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1B630" w14:textId="2BAF4B64" w:rsidR="00C02B88" w:rsidRPr="00F36FBE" w:rsidRDefault="00144811" w:rsidP="00F36FBE">
      <w:pPr>
        <w:snapToGrid w:val="0"/>
        <w:jc w:val="center"/>
        <w:rPr>
          <w:sz w:val="28"/>
          <w:szCs w:val="28"/>
          <w:lang w:eastAsia="zh-TW"/>
        </w:rPr>
      </w:pPr>
      <w:r w:rsidRPr="00F36FBE">
        <w:rPr>
          <w:rFonts w:hint="eastAsia"/>
          <w:sz w:val="28"/>
          <w:szCs w:val="28"/>
          <w:lang w:eastAsia="zh-TW"/>
        </w:rPr>
        <w:t>第3学年　国語科学習指導案</w:t>
      </w:r>
    </w:p>
    <w:p w14:paraId="3E404EF9" w14:textId="44F4D80E" w:rsidR="00144811" w:rsidRDefault="00144811" w:rsidP="00592BB8">
      <w:pPr>
        <w:snapToGrid w:val="0"/>
        <w:spacing w:line="240" w:lineRule="exact"/>
        <w:ind w:firstLine="6407"/>
        <w:jc w:val="left"/>
        <w:rPr>
          <w:lang w:eastAsia="zh-TW"/>
        </w:rPr>
      </w:pPr>
      <w:r>
        <w:rPr>
          <w:rFonts w:hint="eastAsia"/>
          <w:lang w:eastAsia="zh-TW"/>
        </w:rPr>
        <w:t>日　時　7月１１日（金）５校時</w:t>
      </w:r>
    </w:p>
    <w:p w14:paraId="36F7D62A" w14:textId="0F7ABADD" w:rsidR="00144811" w:rsidRDefault="00144811" w:rsidP="00592BB8">
      <w:pPr>
        <w:snapToGrid w:val="0"/>
        <w:spacing w:line="240" w:lineRule="exact"/>
        <w:ind w:firstLine="6407"/>
        <w:jc w:val="left"/>
        <w:rPr>
          <w:lang w:eastAsia="zh-TW"/>
        </w:rPr>
      </w:pPr>
      <w:r>
        <w:rPr>
          <w:rFonts w:hint="eastAsia"/>
          <w:lang w:eastAsia="zh-TW"/>
        </w:rPr>
        <w:t>対　象　３年２組　３２名</w:t>
      </w:r>
      <w:r w:rsidR="00F36FBE">
        <w:rPr>
          <w:rFonts w:hint="eastAsia"/>
          <w:lang w:eastAsia="zh-TW"/>
        </w:rPr>
        <w:t xml:space="preserve">　　　</w:t>
      </w:r>
    </w:p>
    <w:p w14:paraId="60355677" w14:textId="635C9299" w:rsidR="00144811" w:rsidRDefault="00144811" w:rsidP="00592BB8">
      <w:pPr>
        <w:snapToGrid w:val="0"/>
        <w:spacing w:line="240" w:lineRule="exact"/>
        <w:ind w:firstLine="6407"/>
        <w:jc w:val="left"/>
        <w:rPr>
          <w:lang w:eastAsia="zh-TW"/>
        </w:rPr>
      </w:pPr>
      <w:r>
        <w:rPr>
          <w:rFonts w:hint="eastAsia"/>
          <w:lang w:eastAsia="zh-TW"/>
        </w:rPr>
        <w:t>指導者　髙橋　憲子</w:t>
      </w:r>
      <w:r w:rsidR="00F36FBE">
        <w:rPr>
          <w:rFonts w:hint="eastAsia"/>
          <w:lang w:eastAsia="zh-TW"/>
        </w:rPr>
        <w:t xml:space="preserve">　　　　　　</w:t>
      </w:r>
    </w:p>
    <w:p w14:paraId="1E6F4FC6" w14:textId="32971454" w:rsidR="00144811" w:rsidRDefault="00144811" w:rsidP="00A04A16">
      <w:pPr>
        <w:snapToGrid w:val="0"/>
        <w:spacing w:line="260" w:lineRule="exact"/>
      </w:pPr>
      <w:r>
        <w:rPr>
          <w:rFonts w:hint="eastAsia"/>
        </w:rPr>
        <w:t xml:space="preserve">１　単元名　</w:t>
      </w:r>
      <w:r w:rsidR="004751ED">
        <w:rPr>
          <w:rFonts w:hint="eastAsia"/>
        </w:rPr>
        <w:t>「</w:t>
      </w:r>
      <w:r>
        <w:rPr>
          <w:rFonts w:hint="eastAsia"/>
        </w:rPr>
        <w:t>詩を味わおう</w:t>
      </w:r>
      <w:r w:rsidR="004751ED">
        <w:rPr>
          <w:rFonts w:hint="eastAsia"/>
        </w:rPr>
        <w:t>」</w:t>
      </w:r>
    </w:p>
    <w:p w14:paraId="535480C9" w14:textId="4E432FF1" w:rsidR="0093794B" w:rsidRDefault="00420256" w:rsidP="00A04A16">
      <w:pPr>
        <w:snapToGrid w:val="0"/>
        <w:spacing w:line="260" w:lineRule="exact"/>
      </w:pPr>
      <w:r>
        <w:rPr>
          <w:rFonts w:hint="eastAsia"/>
        </w:rPr>
        <w:t xml:space="preserve">　　</w:t>
      </w:r>
      <w:r w:rsidR="004751ED">
        <w:rPr>
          <w:rFonts w:hint="eastAsia"/>
        </w:rPr>
        <w:t>教材名</w:t>
      </w:r>
      <w:r w:rsidR="0093794B">
        <w:rPr>
          <w:rFonts w:hint="eastAsia"/>
        </w:rPr>
        <w:t xml:space="preserve">　</w:t>
      </w:r>
      <w:r>
        <w:rPr>
          <w:rFonts w:hint="eastAsia"/>
        </w:rPr>
        <w:t>「わたしと小鳥とすずと」金子みすゞ</w:t>
      </w:r>
    </w:p>
    <w:p w14:paraId="4EA1394C" w14:textId="791C7229" w:rsidR="00144811" w:rsidRDefault="00144811" w:rsidP="00A04A16">
      <w:pPr>
        <w:snapToGrid w:val="0"/>
        <w:spacing w:line="260" w:lineRule="exact"/>
        <w:ind w:firstLine="1260"/>
      </w:pPr>
      <w:r>
        <w:rPr>
          <w:rFonts w:hint="eastAsia"/>
        </w:rPr>
        <w:t>「夕日がせなかをおしてくる」阪田寛夫（光村図書　三年上）</w:t>
      </w:r>
    </w:p>
    <w:p w14:paraId="414C9FC2" w14:textId="6722F60E" w:rsidR="00144811" w:rsidRDefault="00144811" w:rsidP="00A04A16">
      <w:pPr>
        <w:snapToGrid w:val="0"/>
        <w:spacing w:line="260" w:lineRule="exact"/>
      </w:pPr>
      <w:r>
        <w:rPr>
          <w:rFonts w:hint="eastAsia"/>
        </w:rPr>
        <w:t xml:space="preserve">２　テーマ　</w:t>
      </w:r>
      <w:r w:rsidR="004751ED">
        <w:rPr>
          <w:rFonts w:hint="eastAsia"/>
        </w:rPr>
        <w:t>役割演技をしながら</w:t>
      </w:r>
      <w:r w:rsidR="008D42A3">
        <w:rPr>
          <w:rFonts w:hint="eastAsia"/>
        </w:rPr>
        <w:t>具体的に想像し</w:t>
      </w:r>
      <w:r w:rsidR="004751ED">
        <w:rPr>
          <w:rFonts w:hint="eastAsia"/>
        </w:rPr>
        <w:t>よう</w:t>
      </w:r>
      <w:r w:rsidR="008D42A3">
        <w:rPr>
          <w:rFonts w:hint="eastAsia"/>
        </w:rPr>
        <w:t>とする学びっぷり</w:t>
      </w:r>
    </w:p>
    <w:p w14:paraId="7A8CCECA" w14:textId="079B4246" w:rsidR="008D42A3" w:rsidRDefault="008D42A3" w:rsidP="00A04A16">
      <w:pPr>
        <w:snapToGrid w:val="0"/>
        <w:spacing w:line="260" w:lineRule="exact"/>
      </w:pPr>
      <w:r>
        <w:rPr>
          <w:rFonts w:hint="eastAsia"/>
        </w:rPr>
        <w:t>３　本時の授業</w:t>
      </w:r>
    </w:p>
    <w:p w14:paraId="490B9370" w14:textId="169DB4AC" w:rsidR="008D42A3" w:rsidRDefault="008D42A3" w:rsidP="00A04A16">
      <w:pPr>
        <w:pStyle w:val="a9"/>
        <w:numPr>
          <w:ilvl w:val="0"/>
          <w:numId w:val="1"/>
        </w:numPr>
        <w:snapToGrid w:val="0"/>
        <w:spacing w:line="260" w:lineRule="exact"/>
      </w:pPr>
      <w:r>
        <w:rPr>
          <w:rFonts w:hint="eastAsia"/>
        </w:rPr>
        <w:t>目標</w:t>
      </w:r>
    </w:p>
    <w:p w14:paraId="2D1C7268" w14:textId="36A48AAA" w:rsidR="008D42A3" w:rsidRDefault="008D42A3" w:rsidP="00A04A16">
      <w:pPr>
        <w:snapToGrid w:val="0"/>
        <w:spacing w:line="260" w:lineRule="exact"/>
      </w:pPr>
      <w:r>
        <w:rPr>
          <w:rFonts w:hint="eastAsia"/>
        </w:rPr>
        <w:t xml:space="preserve">　</w:t>
      </w:r>
      <w:r w:rsidR="00A04A16">
        <w:rPr>
          <w:rFonts w:hint="eastAsia"/>
        </w:rPr>
        <w:t>第</w:t>
      </w:r>
      <w:r w:rsidR="00902BF9">
        <w:rPr>
          <w:rFonts w:hint="eastAsia"/>
        </w:rPr>
        <w:t>１</w:t>
      </w:r>
      <w:r>
        <w:rPr>
          <w:rFonts w:hint="eastAsia"/>
        </w:rPr>
        <w:t>連と</w:t>
      </w:r>
      <w:r w:rsidR="00A04A16">
        <w:rPr>
          <w:rFonts w:hint="eastAsia"/>
        </w:rPr>
        <w:t>第</w:t>
      </w:r>
      <w:r w:rsidR="00902BF9">
        <w:rPr>
          <w:rFonts w:hint="eastAsia"/>
        </w:rPr>
        <w:t>２</w:t>
      </w:r>
      <w:r>
        <w:rPr>
          <w:rFonts w:hint="eastAsia"/>
        </w:rPr>
        <w:t>連を比べて読むことを通して</w:t>
      </w:r>
      <w:r w:rsidR="00403F7B">
        <w:rPr>
          <w:rFonts w:hint="eastAsia"/>
        </w:rPr>
        <w:t>，</w:t>
      </w:r>
      <w:r>
        <w:rPr>
          <w:rFonts w:hint="eastAsia"/>
        </w:rPr>
        <w:t>共通点や違い</w:t>
      </w:r>
      <w:r w:rsidR="00403F7B">
        <w:rPr>
          <w:rFonts w:hint="eastAsia"/>
        </w:rPr>
        <w:t>，</w:t>
      </w:r>
      <w:r>
        <w:rPr>
          <w:rFonts w:hint="eastAsia"/>
        </w:rPr>
        <w:t>連同士の関係に気付き</w:t>
      </w:r>
      <w:r w:rsidR="00403F7B">
        <w:rPr>
          <w:rFonts w:hint="eastAsia"/>
        </w:rPr>
        <w:t>，</w:t>
      </w:r>
      <w:r w:rsidR="004751ED">
        <w:rPr>
          <w:rFonts w:hint="eastAsia"/>
        </w:rPr>
        <w:t>役割演技をしたり</w:t>
      </w:r>
      <w:r w:rsidR="008F5C0D">
        <w:rPr>
          <w:rFonts w:hint="eastAsia"/>
        </w:rPr>
        <w:t>考えたことを話し合</w:t>
      </w:r>
      <w:r w:rsidR="00957D01">
        <w:rPr>
          <w:rFonts w:hint="eastAsia"/>
        </w:rPr>
        <w:t>ったりし</w:t>
      </w:r>
      <w:r w:rsidR="008F5C0D">
        <w:rPr>
          <w:rFonts w:hint="eastAsia"/>
        </w:rPr>
        <w:t>ながら</w:t>
      </w:r>
      <w:r>
        <w:rPr>
          <w:rFonts w:hint="eastAsia"/>
        </w:rPr>
        <w:t>場面を具体的に想像</w:t>
      </w:r>
      <w:r w:rsidR="008F5C0D">
        <w:rPr>
          <w:rFonts w:hint="eastAsia"/>
        </w:rPr>
        <w:t>すること</w:t>
      </w:r>
      <w:r w:rsidR="00773503">
        <w:rPr>
          <w:rFonts w:hint="eastAsia"/>
        </w:rPr>
        <w:t>ができる</w:t>
      </w:r>
      <w:r>
        <w:rPr>
          <w:rFonts w:hint="eastAsia"/>
        </w:rPr>
        <w:t>。</w:t>
      </w:r>
    </w:p>
    <w:tbl>
      <w:tblPr>
        <w:tblStyle w:val="aa"/>
        <w:tblpPr w:leftFromText="142" w:rightFromText="142" w:vertAnchor="text" w:horzAnchor="margin" w:tblpY="334"/>
        <w:tblW w:w="9742" w:type="dxa"/>
        <w:tblLook w:val="0420" w:firstRow="1" w:lastRow="0" w:firstColumn="0" w:lastColumn="0" w:noHBand="0" w:noVBand="1"/>
      </w:tblPr>
      <w:tblGrid>
        <w:gridCol w:w="4871"/>
        <w:gridCol w:w="4871"/>
      </w:tblGrid>
      <w:tr w:rsidR="003D495F" w14:paraId="5DCDF5EE" w14:textId="77777777" w:rsidTr="003D495F">
        <w:tc>
          <w:tcPr>
            <w:tcW w:w="4871" w:type="dxa"/>
          </w:tcPr>
          <w:p w14:paraId="097C72E6" w14:textId="77777777" w:rsidR="003D495F" w:rsidRDefault="003D495F" w:rsidP="003D495F">
            <w:pPr>
              <w:spacing w:line="260" w:lineRule="exact"/>
              <w:jc w:val="center"/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4871" w:type="dxa"/>
          </w:tcPr>
          <w:p w14:paraId="06509E1A" w14:textId="77777777" w:rsidR="003D495F" w:rsidRDefault="003D495F" w:rsidP="003D495F">
            <w:pPr>
              <w:spacing w:line="260" w:lineRule="exact"/>
              <w:jc w:val="center"/>
            </w:pPr>
            <w:r>
              <w:rPr>
                <w:rFonts w:hint="eastAsia"/>
              </w:rPr>
              <w:t>・教師の働きかけ　◎評価　☆支援</w:t>
            </w:r>
          </w:p>
        </w:tc>
      </w:tr>
      <w:tr w:rsidR="003D495F" w14:paraId="16FA4057" w14:textId="77777777" w:rsidTr="003D495F">
        <w:trPr>
          <w:trHeight w:val="11342"/>
        </w:trPr>
        <w:tc>
          <w:tcPr>
            <w:tcW w:w="4871" w:type="dxa"/>
          </w:tcPr>
          <w:p w14:paraId="416084ED" w14:textId="77777777" w:rsidR="003D495F" w:rsidRDefault="003D495F" w:rsidP="003D495F">
            <w:pPr>
              <w:snapToGrid w:val="0"/>
              <w:spacing w:line="260" w:lineRule="exact"/>
            </w:pPr>
            <w:r>
              <w:rPr>
                <w:rFonts w:hint="eastAsia"/>
              </w:rPr>
              <w:t>１　前時の学習内容を確認する。</w:t>
            </w:r>
          </w:p>
          <w:p w14:paraId="2ED84D4B" w14:textId="77777777" w:rsidR="003D495F" w:rsidRDefault="003D495F" w:rsidP="003D495F">
            <w:pPr>
              <w:snapToGrid w:val="0"/>
              <w:spacing w:line="260" w:lineRule="exact"/>
            </w:pPr>
          </w:p>
          <w:p w14:paraId="3B19FDE1" w14:textId="77777777" w:rsidR="003D495F" w:rsidRDefault="003D495F" w:rsidP="003D495F">
            <w:pPr>
              <w:snapToGrid w:val="0"/>
              <w:spacing w:line="260" w:lineRule="exact"/>
            </w:pPr>
            <w:r>
              <w:rPr>
                <w:rFonts w:hint="eastAsia"/>
              </w:rPr>
              <w:t>２　「夕日がせなかをおしてくる」を読む。</w:t>
            </w:r>
          </w:p>
          <w:p w14:paraId="6F2D6D16" w14:textId="77777777" w:rsidR="003D495F" w:rsidRDefault="003D495F" w:rsidP="003D495F">
            <w:pPr>
              <w:snapToGrid w:val="0"/>
              <w:spacing w:line="260" w:lineRule="exact"/>
            </w:pPr>
            <w:r>
              <w:rPr>
                <w:rFonts w:hint="eastAsia"/>
              </w:rPr>
              <w:t>・早く帰ってということかな。</w:t>
            </w:r>
          </w:p>
          <w:p w14:paraId="3CBEE8B7" w14:textId="77777777" w:rsidR="003D495F" w:rsidRDefault="003D495F" w:rsidP="003D495F">
            <w:pPr>
              <w:snapToGrid w:val="0"/>
              <w:spacing w:line="260" w:lineRule="exact"/>
            </w:pPr>
            <w:r>
              <w:rPr>
                <w:rFonts w:hint="eastAsia"/>
              </w:rPr>
              <w:t>・2連の詩だ。</w:t>
            </w:r>
          </w:p>
          <w:p w14:paraId="02F29AE9" w14:textId="77777777" w:rsidR="003D495F" w:rsidRDefault="003D495F" w:rsidP="003D495F">
            <w:pPr>
              <w:snapToGrid w:val="0"/>
              <w:spacing w:line="260" w:lineRule="exact"/>
            </w:pPr>
          </w:p>
          <w:p w14:paraId="302D9BBC" w14:textId="77777777" w:rsidR="003D495F" w:rsidRDefault="003D495F" w:rsidP="003D495F">
            <w:pPr>
              <w:snapToGrid w:val="0"/>
              <w:spacing w:line="260" w:lineRule="exact"/>
            </w:pPr>
            <w:r>
              <w:rPr>
                <w:rFonts w:hint="eastAsia"/>
              </w:rPr>
              <w:t>３　本時のめあてを確認する。</w:t>
            </w:r>
          </w:p>
          <w:p w14:paraId="60BC52E4" w14:textId="77777777" w:rsidR="003D495F" w:rsidRDefault="003D495F" w:rsidP="003D495F">
            <w:pPr>
              <w:snapToGrid w:val="0"/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98317AF" wp14:editId="55305264">
                      <wp:simplePos x="0" y="0"/>
                      <wp:positionH relativeFrom="column">
                        <wp:posOffset>123709</wp:posOffset>
                      </wp:positionH>
                      <wp:positionV relativeFrom="paragraph">
                        <wp:posOffset>54610</wp:posOffset>
                      </wp:positionV>
                      <wp:extent cx="2770909" cy="320040"/>
                      <wp:effectExtent l="0" t="0" r="10795" b="2286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0909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3ED7D6" w14:textId="77777777" w:rsidR="003D495F" w:rsidRDefault="003D495F" w:rsidP="003D495F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連と連をくらべながら，場面を想像しよう。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8317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.75pt;margin-top:4.3pt;width:218.2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M8FEAIAAB8EAAAOAAAAZHJzL2Uyb0RvYy54bWysk82O0zAQx+9IvIPlO01aWnYbNV0tXYqQ&#10;lg9p4QEmjtNYOB5ju03K0zN2ut1qgQsiB8uTGf8985vx6mboNDtI5xWakk8nOWfSCKyV2ZX829ft&#10;q2vOfABTg0YjS36Unt+sX75Y9baQM2xR19IxEjG+6G3J2xBskWVetLIDP0ErDTkbdB0EMt0uqx30&#10;pN7pbJbnb7IeXW0dCuk9/b0bnXyd9JtGivC5abwMTJeccgtpdWmt4pqtV1DsHNhWiVMa8A9ZdKAM&#10;XXqWuoMAbO/Ub1KdEg49NmEisMuwaZSQqQaqZpo/q+ahBStTLQTH2zMm//9kxafDg/3iWBje4kAN&#10;TEV4e4/iu2cGNy2Ynbx1DvtWQk0XTyOyrLe+OB2NqH3ho0jVf8Samgz7gEloaFwXqVCdjNSpAccz&#10;dDkEJujn7OoqX+ZLzgT5XlNP56krGRSPp63z4b3EjsVNyR01NanD4d6HmA0UjyHxMo9a1VuldTLc&#10;rtpoxw5AA7BNXyrgWZg2rC/5cjFbjAD+KpGn708SnQo0yVp1Jb8+B0ERsb0zdZqzAEqPe0pZmxPH&#10;iG6EGIZqoMDIs8L6SEQdjhNLL4w2LbqfnPU0rSX3P/bgJGf6g6GuLKdzwsZCMuaLqxkZ7tJTXXrA&#10;CJIqeeBs3G5CehIRmMFb6l6jEtinTE650hQm3qcXE8f80k5RT+96/QsAAP//AwBQSwMEFAAGAAgA&#10;AAAhACRvw5fcAAAABwEAAA8AAABkcnMvZG93bnJldi54bWxMjsFOwzAQRO9I/IO1SFwQdYAmNCFO&#10;hZBAcIOC4OrG2yTCXgfbTcPfs5zgOJrRm1evZ2fFhCEOnhRcLDIQSK03A3UK3l7vz1cgYtJktPWE&#10;Cr4xwro5Pqp1ZfyBXnDapE4whGKlFfQpjZWUse3R6bjwIxJ3Ox+cThxDJ03QB4Y7Ky+zrJBOD8QP&#10;vR7xrsf2c7N3ClbLx+kjPl09v7fFzpbp7Hp6+ApKnZ7MtzcgEs7pbwy/+qwODTtt/Z5MFJZzmfOS&#10;WQUIrpd5XoLYKsjLDGRTy//+zQ8AAAD//wMAUEsBAi0AFAAGAAgAAAAhALaDOJL+AAAA4QEAABMA&#10;AAAAAAAAAAAAAAAAAAAAAFtDb250ZW50X1R5cGVzXS54bWxQSwECLQAUAAYACAAAACEAOP0h/9YA&#10;AACUAQAACwAAAAAAAAAAAAAAAAAvAQAAX3JlbHMvLnJlbHNQSwECLQAUAAYACAAAACEAvSjPBRAC&#10;AAAfBAAADgAAAAAAAAAAAAAAAAAuAgAAZHJzL2Uyb0RvYy54bWxQSwECLQAUAAYACAAAACEAJG/D&#10;l9wAAAAHAQAADwAAAAAAAAAAAAAAAABqBAAAZHJzL2Rvd25yZXYueG1sUEsFBgAAAAAEAAQA8wAA&#10;AHMFAAAAAA==&#10;">
                      <v:textbox>
                        <w:txbxContent>
                          <w:p w14:paraId="3D3ED7D6" w14:textId="77777777" w:rsidR="003D495F" w:rsidRDefault="003D495F" w:rsidP="003D495F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連と連をくらべながら，場面を想像しよう。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C4CC45" w14:textId="77777777" w:rsidR="003D495F" w:rsidRDefault="003D495F" w:rsidP="003D495F">
            <w:pPr>
              <w:snapToGrid w:val="0"/>
              <w:spacing w:line="260" w:lineRule="exact"/>
            </w:pPr>
          </w:p>
          <w:p w14:paraId="1FDD4BEF" w14:textId="77777777" w:rsidR="003D495F" w:rsidRDefault="003D495F" w:rsidP="003D495F">
            <w:pPr>
              <w:snapToGrid w:val="0"/>
              <w:spacing w:line="260" w:lineRule="exact"/>
            </w:pPr>
          </w:p>
          <w:p w14:paraId="07B6D3A3" w14:textId="77777777" w:rsidR="003D495F" w:rsidRDefault="003D495F" w:rsidP="003D495F">
            <w:pPr>
              <w:snapToGrid w:val="0"/>
              <w:spacing w:line="260" w:lineRule="exact"/>
              <w:ind w:left="420" w:hanging="420"/>
            </w:pPr>
            <w:r>
              <w:rPr>
                <w:rFonts w:hint="eastAsia"/>
              </w:rPr>
              <w:t>４　詩を何度も読みながら，同じところを見つけて文に赤線を引いたり，囲んだりする。</w:t>
            </w:r>
          </w:p>
          <w:p w14:paraId="0BE1D674" w14:textId="77777777" w:rsidR="003D495F" w:rsidRDefault="003D495F" w:rsidP="003D495F">
            <w:pPr>
              <w:snapToGrid w:val="0"/>
              <w:spacing w:line="260" w:lineRule="exact"/>
              <w:ind w:left="210" w:hanging="210"/>
            </w:pPr>
            <w:r>
              <w:rPr>
                <w:rFonts w:hint="eastAsia"/>
              </w:rPr>
              <w:t>・同じ言葉がいくつかある。</w:t>
            </w:r>
          </w:p>
          <w:p w14:paraId="71ECE97E" w14:textId="77777777" w:rsidR="003D495F" w:rsidRDefault="003D495F" w:rsidP="003D495F">
            <w:pPr>
              <w:snapToGrid w:val="0"/>
              <w:spacing w:line="260" w:lineRule="exact"/>
            </w:pPr>
            <w:r>
              <w:rPr>
                <w:rFonts w:hint="eastAsia"/>
              </w:rPr>
              <w:t>・文の数が同じ。・リズムが同じ（七五調）。</w:t>
            </w:r>
          </w:p>
          <w:p w14:paraId="28C6804F" w14:textId="77777777" w:rsidR="003D495F" w:rsidRDefault="003D495F" w:rsidP="003D495F">
            <w:pPr>
              <w:snapToGrid w:val="0"/>
              <w:spacing w:line="260" w:lineRule="exact"/>
            </w:pPr>
            <w:r>
              <w:rPr>
                <w:rFonts w:hint="eastAsia"/>
              </w:rPr>
              <w:t>・字が一段下がっているところがある。</w:t>
            </w:r>
          </w:p>
          <w:p w14:paraId="62352226" w14:textId="77777777" w:rsidR="003D495F" w:rsidRPr="00594E48" w:rsidRDefault="003D495F" w:rsidP="003D495F">
            <w:pPr>
              <w:snapToGrid w:val="0"/>
              <w:spacing w:line="260" w:lineRule="exact"/>
            </w:pPr>
          </w:p>
          <w:p w14:paraId="2B6C08A3" w14:textId="77777777" w:rsidR="003D495F" w:rsidRDefault="003D495F" w:rsidP="003D495F">
            <w:pPr>
              <w:snapToGrid w:val="0"/>
              <w:spacing w:line="260" w:lineRule="exact"/>
            </w:pPr>
            <w:r>
              <w:rPr>
                <w:rFonts w:hint="eastAsia"/>
              </w:rPr>
              <w:t>５　違うところを見つけ，青線を引く。</w:t>
            </w:r>
          </w:p>
          <w:p w14:paraId="6A942037" w14:textId="77777777" w:rsidR="003D495F" w:rsidRDefault="003D495F" w:rsidP="003D495F">
            <w:pPr>
              <w:snapToGrid w:val="0"/>
              <w:spacing w:line="260" w:lineRule="exact"/>
            </w:pPr>
            <w:r>
              <w:rPr>
                <w:rFonts w:hint="eastAsia"/>
              </w:rPr>
              <w:t>・２，３，４行目　・「きみたち」と「太陽」</w:t>
            </w:r>
          </w:p>
          <w:p w14:paraId="4FA4D75D" w14:textId="77777777" w:rsidR="003D495F" w:rsidRDefault="003D495F" w:rsidP="003D495F">
            <w:pPr>
              <w:snapToGrid w:val="0"/>
              <w:spacing w:line="260" w:lineRule="exact"/>
              <w:ind w:left="210" w:hanging="210"/>
            </w:pPr>
            <w:r>
              <w:rPr>
                <w:rFonts w:hint="eastAsia"/>
              </w:rPr>
              <w:t>・第１連は太陽がぼくらに言っていて，第2連はぼくらが太陽に言っている。</w:t>
            </w:r>
          </w:p>
          <w:p w14:paraId="01E6EE85" w14:textId="77777777" w:rsidR="003D495F" w:rsidRDefault="003D495F" w:rsidP="003D495F">
            <w:pPr>
              <w:snapToGrid w:val="0"/>
              <w:spacing w:line="260" w:lineRule="exact"/>
            </w:pPr>
          </w:p>
          <w:p w14:paraId="13590EBB" w14:textId="77777777" w:rsidR="003D495F" w:rsidRDefault="003D495F" w:rsidP="003D495F">
            <w:pPr>
              <w:snapToGrid w:val="0"/>
              <w:spacing w:line="260" w:lineRule="exact"/>
            </w:pPr>
            <w:r>
              <w:rPr>
                <w:rFonts w:hint="eastAsia"/>
              </w:rPr>
              <w:t>６　互いに呼び掛け合う場面を役割演技する。</w:t>
            </w:r>
          </w:p>
          <w:p w14:paraId="5A96C811" w14:textId="77777777" w:rsidR="003D495F" w:rsidRDefault="003D495F" w:rsidP="003D495F">
            <w:pPr>
              <w:snapToGrid w:val="0"/>
              <w:spacing w:line="260" w:lineRule="exact"/>
              <w:ind w:left="210" w:hanging="210"/>
            </w:pPr>
            <w:r>
              <w:rPr>
                <w:rFonts w:hint="eastAsia"/>
              </w:rPr>
              <w:t>・明日は校外学習だから早く帰ってという場面にしよう。</w:t>
            </w:r>
          </w:p>
          <w:p w14:paraId="6586247E" w14:textId="77777777" w:rsidR="003D495F" w:rsidRDefault="003D495F" w:rsidP="003D495F">
            <w:pPr>
              <w:snapToGrid w:val="0"/>
              <w:spacing w:line="260" w:lineRule="exact"/>
              <w:ind w:left="210" w:hanging="210"/>
            </w:pPr>
            <w:r>
              <w:rPr>
                <w:rFonts w:hint="eastAsia"/>
              </w:rPr>
              <w:t>・太陽の「あしたの朝ねすごすな」は，「遅刻しないでおいでよ。」という気持ちで言いました。</w:t>
            </w:r>
          </w:p>
          <w:p w14:paraId="6632DA53" w14:textId="77777777" w:rsidR="003D495F" w:rsidRDefault="003D495F" w:rsidP="003D495F">
            <w:pPr>
              <w:snapToGrid w:val="0"/>
              <w:spacing w:line="260" w:lineRule="exact"/>
              <w:ind w:left="210" w:hanging="210"/>
            </w:pPr>
            <w:r>
              <w:rPr>
                <w:rFonts w:hint="eastAsia"/>
              </w:rPr>
              <w:t>・ぼくらの「あしたの朝ねすごすな」は，「明日晴れにしてね。」という気持ちで言いました。</w:t>
            </w:r>
          </w:p>
          <w:p w14:paraId="47EE9937" w14:textId="77777777" w:rsidR="003D495F" w:rsidRPr="00BE3852" w:rsidRDefault="003D495F" w:rsidP="003D495F">
            <w:pPr>
              <w:snapToGrid w:val="0"/>
              <w:spacing w:line="260" w:lineRule="exact"/>
              <w:ind w:left="210" w:hanging="210"/>
            </w:pPr>
            <w:r>
              <w:rPr>
                <w:rFonts w:hint="eastAsia"/>
              </w:rPr>
              <w:t>・大きい声で言っているけど，どちらも優しい気持ちで言っているのが伝わりました。</w:t>
            </w:r>
          </w:p>
          <w:p w14:paraId="27789E83" w14:textId="77777777" w:rsidR="003D495F" w:rsidRDefault="003D495F" w:rsidP="003D495F">
            <w:pPr>
              <w:snapToGrid w:val="0"/>
              <w:spacing w:line="260" w:lineRule="exact"/>
              <w:ind w:left="210" w:hanging="210"/>
            </w:pPr>
            <w:r>
              <w:rPr>
                <w:rFonts w:hint="eastAsia"/>
              </w:rPr>
              <w:t>・はじめ太陽はぼくらの後ろにいるけど，その後はぼくらと太陽は向かい合っている。</w:t>
            </w:r>
          </w:p>
          <w:p w14:paraId="5965BEA9" w14:textId="77777777" w:rsidR="003D495F" w:rsidRDefault="003D495F" w:rsidP="003D495F">
            <w:pPr>
              <w:snapToGrid w:val="0"/>
              <w:spacing w:line="260" w:lineRule="exact"/>
              <w:ind w:left="210" w:hanging="210"/>
            </w:pPr>
            <w:r>
              <w:rPr>
                <w:rFonts w:hint="eastAsia"/>
              </w:rPr>
              <w:t>・「どなる」って怒っているのかな。</w:t>
            </w:r>
          </w:p>
          <w:p w14:paraId="2F5046A4" w14:textId="77777777" w:rsidR="003D495F" w:rsidRDefault="003D495F" w:rsidP="003D495F">
            <w:pPr>
              <w:snapToGrid w:val="0"/>
              <w:spacing w:line="260" w:lineRule="exact"/>
              <w:ind w:left="210" w:hanging="210"/>
            </w:pPr>
          </w:p>
          <w:p w14:paraId="35B2D4F9" w14:textId="77777777" w:rsidR="003D495F" w:rsidRDefault="003D495F" w:rsidP="003D495F">
            <w:pPr>
              <w:snapToGrid w:val="0"/>
              <w:spacing w:line="260" w:lineRule="exact"/>
              <w:ind w:left="420" w:hangingChars="200" w:hanging="420"/>
            </w:pPr>
            <w:r>
              <w:rPr>
                <w:rFonts w:hint="eastAsia"/>
              </w:rPr>
              <w:t>７　想像したことをワークシートに書き，音読　に生かす。</w:t>
            </w:r>
          </w:p>
          <w:p w14:paraId="28A134AB" w14:textId="77777777" w:rsidR="003D495F" w:rsidRDefault="003D495F" w:rsidP="003D495F">
            <w:pPr>
              <w:snapToGrid w:val="0"/>
              <w:spacing w:line="260" w:lineRule="exact"/>
            </w:pPr>
          </w:p>
          <w:p w14:paraId="4B6E404A" w14:textId="77777777" w:rsidR="003D495F" w:rsidRDefault="003D495F" w:rsidP="003D495F">
            <w:pPr>
              <w:snapToGrid w:val="0"/>
              <w:spacing w:line="260" w:lineRule="exact"/>
            </w:pPr>
            <w:r>
              <w:rPr>
                <w:rFonts w:hint="eastAsia"/>
              </w:rPr>
              <w:t>８　まとめ・振り返りをする。</w:t>
            </w:r>
          </w:p>
          <w:p w14:paraId="5FA52B40" w14:textId="77777777" w:rsidR="003D495F" w:rsidRDefault="003D495F" w:rsidP="003D495F">
            <w:pPr>
              <w:snapToGrid w:val="0"/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9D59A8C" wp14:editId="62948E10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81280</wp:posOffset>
                      </wp:positionV>
                      <wp:extent cx="2960077" cy="762000"/>
                      <wp:effectExtent l="0" t="0" r="12065" b="19050"/>
                      <wp:wrapNone/>
                      <wp:docPr id="35029104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0077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EB071B" w14:textId="77777777" w:rsidR="003D495F" w:rsidRPr="00E6698C" w:rsidRDefault="003D495F" w:rsidP="003D495F">
                                  <w:pPr>
                                    <w:spacing w:line="260" w:lineRule="exac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 w:rsidRPr="00E6698C">
                                    <w:rPr>
                                      <w:rFonts w:ascii="游明朝" w:hint="eastAsia"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,ふ)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例：わたしは校外学習の前の日を想像しました。○○さんの意見を聞いて，太陽とぼくらがどちらも優しい気持ちで「さよなら」と言っていると思いました。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59A8C" id="_x0000_s1027" type="#_x0000_t202" style="position:absolute;left:0;text-align:left;margin-left:-1.1pt;margin-top:6.4pt;width:233.1pt;height:6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gopGgIAADIEAAAOAAAAZHJzL2Uyb0RvYy54bWysU9tuGyEQfa/Uf0C817u2HDtZZR2lTl1V&#10;Si9S2g9ggfWiAkMBe9f9+g6sY7up+lKVB8QwcDhzznB7NxhN9tIHBbam00lJibQchLLbmn77unlz&#10;TUmIzAqmwcqaHmSgd6vXr257V8kZdKCF9ARBbKh6V9MuRlcVReCdNCxMwEmLyRa8YRFDvy2EZz2i&#10;G13MynJR9OCF88BlCLj7MCbpKuO3reTxc9sGGYmuKXKLefZ5btJcrG5ZtfXMdYofabB/YGGYsvjo&#10;CeqBRUZ2Xv0BZRT3EKCNEw6mgLZVXOYasJpp+aKap445mWtBcYI7yRT+Hyz/tH9yXzyJw1sY0MBc&#10;RHCPwL8HYmHdMbuV995D30km8OFpkqzoXaiOV5PUoQoJpOk/gkCT2S5CBhpab5IqWCdBdDTgcBJd&#10;DpFw3JzdLMpyuaSEY265QFOzKwWrnm87H+J7CYakRU09mprR2f4xxMSGVc9H0mMBtBIbpXUO/LZZ&#10;a0/2DBtgk0cu4MUxbUmPVHBcIRHjRE1Fo0cx/gqHTM9kf3vVqIhdrZWp6fXpEKuShO+syD0XmdLj&#10;Gulre9Q0yTgKGodmIAp5ZMGTxA2IA4rsYWxi/HS46MD/pKTHBq5p+LFjXlKiP1g06mY6n6eOz8H8&#10;ajnDwF9mmssMsxyhahopGZfrmH9J0tDCPRraqqz1mcmRMjZmtuD4iVLnX8b51Pmrr34BAAD//wMA&#10;UEsDBBQABgAIAAAAIQAY2trl3AAAAAkBAAAPAAAAZHJzL2Rvd25yZXYueG1sTI/BTsMwEETvSPyD&#10;tUjcWocQVSHEqRACVRwpQVydeJtEjdfBdtrw9ywnetyZ0eybcrvYUZzQh8GRgrt1AgKpdWagTkH9&#10;8brKQYSoyejRESr4wQDb6vqq1IVxZ3rH0z52gksoFFpBH+NUSBnaHq0OazchsXdw3urIp++k8frM&#10;5XaUaZJspNUD8YdeT/jcY3vcz1bB/JZND019/P6a83z3mct6d/AvSt3eLE+PICIu8T8Mf/iMDhUz&#10;NW4mE8SoYJWmnGQ95QXsZ5uMtzUs3LMiq1JeLqh+AQAA//8DAFBLAQItABQABgAIAAAAIQC2gziS&#10;/gAAAOEBAAATAAAAAAAAAAAAAAAAAAAAAABbQ29udGVudF9UeXBlc10ueG1sUEsBAi0AFAAGAAgA&#10;AAAhADj9If/WAAAAlAEAAAsAAAAAAAAAAAAAAAAALwEAAF9yZWxzLy5yZWxzUEsBAi0AFAAGAAgA&#10;AAAhADSiCikaAgAAMgQAAA4AAAAAAAAAAAAAAAAALgIAAGRycy9lMm9Eb2MueG1sUEsBAi0AFAAG&#10;AAgAAAAhABja2uXcAAAACQEAAA8AAAAAAAAAAAAAAAAAdAQAAGRycy9kb3ducmV2LnhtbFBLBQYA&#10;AAAABAAEAPMAAAB9BQAAAAA=&#10;" strokeweight="1.75pt">
                      <v:stroke linestyle="thinThin"/>
                      <v:textbox>
                        <w:txbxContent>
                          <w:p w14:paraId="2EEB071B" w14:textId="77777777" w:rsidR="003D495F" w:rsidRPr="00E6698C" w:rsidRDefault="003D495F" w:rsidP="003D495F">
                            <w:pPr>
                              <w:spacing w:line="260" w:lineRule="exact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E6698C">
                              <w:rPr>
                                <w:rFonts w:ascii="游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,ふ)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>例：わたしは校外学習の前の日を想像しました。○○さんの意見を聞いて，太陽とぼくらがどちらも優しい気持ちで「さよなら」と言っていると思いました。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792451" w14:textId="77777777" w:rsidR="003D495F" w:rsidRDefault="003D495F" w:rsidP="003D495F">
            <w:pPr>
              <w:snapToGrid w:val="0"/>
              <w:spacing w:line="260" w:lineRule="exact"/>
            </w:pPr>
          </w:p>
          <w:p w14:paraId="6873311B" w14:textId="77777777" w:rsidR="003D495F" w:rsidRDefault="003D495F" w:rsidP="003D495F">
            <w:pPr>
              <w:snapToGrid w:val="0"/>
              <w:spacing w:line="260" w:lineRule="exact"/>
            </w:pPr>
          </w:p>
          <w:p w14:paraId="262FD86A" w14:textId="77777777" w:rsidR="003D495F" w:rsidRPr="00CC0959" w:rsidRDefault="003D495F" w:rsidP="003D495F">
            <w:pPr>
              <w:snapToGrid w:val="0"/>
              <w:spacing w:line="260" w:lineRule="exact"/>
            </w:pPr>
          </w:p>
        </w:tc>
        <w:tc>
          <w:tcPr>
            <w:tcW w:w="4871" w:type="dxa"/>
          </w:tcPr>
          <w:p w14:paraId="148E1ACD" w14:textId="77777777" w:rsidR="003D495F" w:rsidRDefault="003D495F" w:rsidP="003D495F">
            <w:pPr>
              <w:snapToGrid w:val="0"/>
              <w:spacing w:line="260" w:lineRule="exact"/>
              <w:ind w:left="210" w:hanging="210"/>
            </w:pPr>
            <w:r>
              <w:rPr>
                <w:rFonts w:hint="eastAsia"/>
              </w:rPr>
              <w:t>・「わたしと小鳥とすずと」の連と連を比べて読み，想像したことを振り返る。</w:t>
            </w:r>
          </w:p>
          <w:p w14:paraId="2AA6D81B" w14:textId="77777777" w:rsidR="003D495F" w:rsidRDefault="003D495F" w:rsidP="003D495F">
            <w:pPr>
              <w:snapToGrid w:val="0"/>
              <w:spacing w:line="260" w:lineRule="exact"/>
              <w:ind w:left="210" w:hanging="210"/>
            </w:pPr>
            <w:r>
              <w:rPr>
                <w:rFonts w:hint="eastAsia"/>
              </w:rPr>
              <w:t>・題名から夕日がせなかを押してくるとは，どういうことなのか考えさせる。</w:t>
            </w:r>
          </w:p>
          <w:p w14:paraId="5DBD4F09" w14:textId="77777777" w:rsidR="003D495F" w:rsidRDefault="003D495F" w:rsidP="003D495F">
            <w:pPr>
              <w:snapToGrid w:val="0"/>
              <w:spacing w:line="260" w:lineRule="exact"/>
              <w:ind w:left="210" w:hanging="210"/>
            </w:pPr>
            <w:r>
              <w:rPr>
                <w:rFonts w:hint="eastAsia"/>
              </w:rPr>
              <w:t>・連の数を確かめ，連と連を比べながら読むことを確認する。</w:t>
            </w:r>
          </w:p>
          <w:p w14:paraId="428DF432" w14:textId="77777777" w:rsidR="003D495F" w:rsidRDefault="003D495F" w:rsidP="003D495F">
            <w:pPr>
              <w:snapToGrid w:val="0"/>
              <w:spacing w:line="260" w:lineRule="exact"/>
            </w:pPr>
          </w:p>
          <w:p w14:paraId="5ADDF987" w14:textId="77777777" w:rsidR="003D495F" w:rsidRDefault="003D495F" w:rsidP="003D495F">
            <w:pPr>
              <w:snapToGrid w:val="0"/>
              <w:spacing w:line="260" w:lineRule="exact"/>
            </w:pPr>
          </w:p>
          <w:p w14:paraId="10BAA84E" w14:textId="77777777" w:rsidR="003D495F" w:rsidRDefault="003D495F" w:rsidP="003D495F">
            <w:pPr>
              <w:snapToGrid w:val="0"/>
              <w:spacing w:line="260" w:lineRule="exact"/>
            </w:pPr>
          </w:p>
          <w:p w14:paraId="63D78044" w14:textId="77777777" w:rsidR="003D495F" w:rsidRDefault="003D495F" w:rsidP="003D495F">
            <w:pPr>
              <w:snapToGrid w:val="0"/>
              <w:spacing w:line="260" w:lineRule="exact"/>
            </w:pPr>
          </w:p>
          <w:p w14:paraId="5D6098ED" w14:textId="77777777" w:rsidR="003D495F" w:rsidRDefault="003D495F" w:rsidP="003D495F">
            <w:pPr>
              <w:snapToGrid w:val="0"/>
              <w:spacing w:line="260" w:lineRule="exact"/>
              <w:ind w:left="210" w:hanging="210"/>
            </w:pPr>
            <w:r>
              <w:rPr>
                <w:rFonts w:hint="eastAsia"/>
              </w:rPr>
              <w:t>・言葉に着目させながら，第1連と第2連の形式が似ていることにも気付かせていく。</w:t>
            </w:r>
          </w:p>
          <w:p w14:paraId="5DD7AF56" w14:textId="77777777" w:rsidR="003D495F" w:rsidRDefault="003D495F" w:rsidP="003D495F">
            <w:pPr>
              <w:snapToGrid w:val="0"/>
              <w:spacing w:line="260" w:lineRule="exact"/>
            </w:pPr>
            <w:r>
              <w:rPr>
                <w:rFonts w:hint="eastAsia"/>
              </w:rPr>
              <w:t>・児童の気付きから表現の工夫にも触れていく。</w:t>
            </w:r>
          </w:p>
          <w:p w14:paraId="366E5E05" w14:textId="77777777" w:rsidR="003D495F" w:rsidRDefault="003D495F" w:rsidP="003D495F">
            <w:pPr>
              <w:snapToGrid w:val="0"/>
              <w:spacing w:line="260" w:lineRule="exact"/>
            </w:pPr>
          </w:p>
          <w:p w14:paraId="4319AF3F" w14:textId="77777777" w:rsidR="003D495F" w:rsidRDefault="003D495F" w:rsidP="003D495F">
            <w:pPr>
              <w:snapToGrid w:val="0"/>
              <w:spacing w:line="260" w:lineRule="exact"/>
            </w:pPr>
          </w:p>
          <w:p w14:paraId="4B64DE06" w14:textId="77777777" w:rsidR="003D495F" w:rsidRDefault="003D495F" w:rsidP="003D495F">
            <w:pPr>
              <w:snapToGrid w:val="0"/>
              <w:spacing w:line="260" w:lineRule="exact"/>
            </w:pPr>
          </w:p>
          <w:p w14:paraId="77A679B9" w14:textId="77777777" w:rsidR="003D495F" w:rsidRDefault="003D495F" w:rsidP="003D495F">
            <w:pPr>
              <w:snapToGrid w:val="0"/>
              <w:spacing w:line="260" w:lineRule="exact"/>
              <w:ind w:left="210" w:hanging="210"/>
            </w:pPr>
            <w:r>
              <w:rPr>
                <w:rFonts w:hint="eastAsia"/>
              </w:rPr>
              <w:t>・違う言葉から，連ごとに誰が誰に「さよなら」と言っているのかを確認し，各連の後半から語り手が変わり，互いに呼び掛け合っている情景に気付かせる。</w:t>
            </w:r>
          </w:p>
          <w:p w14:paraId="48989D7A" w14:textId="77777777" w:rsidR="003D495F" w:rsidRDefault="003D495F" w:rsidP="003D495F">
            <w:pPr>
              <w:snapToGrid w:val="0"/>
              <w:spacing w:line="260" w:lineRule="exact"/>
            </w:pPr>
          </w:p>
          <w:p w14:paraId="21DE211F" w14:textId="77777777" w:rsidR="003D495F" w:rsidRDefault="003D495F" w:rsidP="003D495F">
            <w:pPr>
              <w:snapToGrid w:val="0"/>
              <w:spacing w:line="260" w:lineRule="exact"/>
              <w:ind w:left="210" w:hanging="210"/>
            </w:pPr>
            <w:r>
              <w:rPr>
                <w:rFonts w:hint="eastAsia"/>
              </w:rPr>
              <w:t>・なぜ，夕日がせなかを押してくるのかを想像させ，その中の一つを取り上げ，はじめは教師が太陽役になり役割演技をする。その後，児童同士の役割演技に移行していく。</w:t>
            </w:r>
          </w:p>
          <w:p w14:paraId="61A966E5" w14:textId="77777777" w:rsidR="003D495F" w:rsidRDefault="003D495F" w:rsidP="003D495F">
            <w:pPr>
              <w:snapToGrid w:val="0"/>
              <w:spacing w:line="260" w:lineRule="exact"/>
              <w:ind w:left="210" w:hanging="210"/>
            </w:pPr>
            <w:r>
              <w:rPr>
                <w:rFonts w:hint="eastAsia"/>
              </w:rPr>
              <w:t>・演技者だけでなく，見ている児童に感想や意見を聞くことで，それぞれの想像を広げたり，それぞれの想像の違いに気付かせたりする。</w:t>
            </w:r>
          </w:p>
          <w:p w14:paraId="3ADD47B8" w14:textId="77777777" w:rsidR="003D495F" w:rsidRDefault="003D495F" w:rsidP="003D495F">
            <w:pPr>
              <w:snapToGrid w:val="0"/>
              <w:spacing w:line="260" w:lineRule="exact"/>
              <w:ind w:left="210" w:hanging="210"/>
            </w:pPr>
            <w:r>
              <w:rPr>
                <w:rFonts w:hint="eastAsia"/>
              </w:rPr>
              <w:t>・役割演技をする中で，人数や立ち位置，声の大きさなど，詩の言葉にも着目させていく。</w:t>
            </w:r>
          </w:p>
          <w:p w14:paraId="5615203B" w14:textId="77777777" w:rsidR="003D495F" w:rsidRDefault="003D495F" w:rsidP="003D495F">
            <w:pPr>
              <w:snapToGrid w:val="0"/>
              <w:spacing w:line="260" w:lineRule="exact"/>
              <w:ind w:left="210" w:hanging="210"/>
            </w:pPr>
          </w:p>
          <w:p w14:paraId="03824EBB" w14:textId="77777777" w:rsidR="003D495F" w:rsidRDefault="003D495F" w:rsidP="003D495F">
            <w:pPr>
              <w:snapToGrid w:val="0"/>
              <w:spacing w:line="260" w:lineRule="exact"/>
              <w:ind w:left="210" w:hanging="210"/>
            </w:pPr>
          </w:p>
          <w:p w14:paraId="39130080" w14:textId="77777777" w:rsidR="003D495F" w:rsidRDefault="003D495F" w:rsidP="003D495F">
            <w:pPr>
              <w:snapToGrid w:val="0"/>
              <w:spacing w:line="260" w:lineRule="exact"/>
              <w:ind w:left="210" w:hanging="210"/>
            </w:pPr>
          </w:p>
          <w:p w14:paraId="2906FA8E" w14:textId="77777777" w:rsidR="003D495F" w:rsidRDefault="003D495F" w:rsidP="003D495F">
            <w:pPr>
              <w:snapToGrid w:val="0"/>
              <w:spacing w:line="260" w:lineRule="exact"/>
              <w:ind w:left="210" w:hanging="210"/>
            </w:pPr>
          </w:p>
          <w:p w14:paraId="0BC6DB14" w14:textId="77777777" w:rsidR="003D495F" w:rsidRPr="00957D01" w:rsidRDefault="003D495F" w:rsidP="003D495F">
            <w:pPr>
              <w:snapToGrid w:val="0"/>
              <w:spacing w:line="260" w:lineRule="exact"/>
              <w:ind w:left="210" w:hanging="210"/>
            </w:pPr>
            <w:r>
              <w:rPr>
                <w:rFonts w:hint="eastAsia"/>
              </w:rPr>
              <w:t>☆想像したことをワークシートに書かせるが，自分でうまく想像できない児童には，友達の考えを聞いて書いてもよいこととする。</w:t>
            </w:r>
          </w:p>
          <w:p w14:paraId="66CF384C" w14:textId="77777777" w:rsidR="003D495F" w:rsidRDefault="003D495F" w:rsidP="003D495F">
            <w:pPr>
              <w:snapToGrid w:val="0"/>
              <w:spacing w:line="260" w:lineRule="exact"/>
            </w:pPr>
            <w:r>
              <w:rPr>
                <w:rFonts w:hint="eastAsia"/>
              </w:rPr>
              <w:t>◎場面を具体的に想像することができている。</w:t>
            </w:r>
          </w:p>
          <w:p w14:paraId="36AFB7FE" w14:textId="77777777" w:rsidR="003D495F" w:rsidRDefault="003D495F" w:rsidP="003D495F">
            <w:pPr>
              <w:snapToGrid w:val="0"/>
              <w:spacing w:line="260" w:lineRule="exact"/>
            </w:pPr>
            <w:r>
              <w:rPr>
                <w:rFonts w:hint="eastAsia"/>
              </w:rPr>
              <w:t>【思・判・表】役割演技，発言，ワークシート</w:t>
            </w:r>
          </w:p>
          <w:p w14:paraId="0E3252D5" w14:textId="77777777" w:rsidR="003D495F" w:rsidRPr="004751ED" w:rsidRDefault="003D495F" w:rsidP="003D495F">
            <w:pPr>
              <w:snapToGrid w:val="0"/>
              <w:spacing w:line="260" w:lineRule="exact"/>
            </w:pPr>
          </w:p>
          <w:p w14:paraId="3BA07AC3" w14:textId="77777777" w:rsidR="003D495F" w:rsidRDefault="003D495F" w:rsidP="003D495F">
            <w:pPr>
              <w:snapToGrid w:val="0"/>
              <w:spacing w:line="260" w:lineRule="exact"/>
            </w:pPr>
            <w:r>
              <w:rPr>
                <w:rFonts w:hint="eastAsia"/>
              </w:rPr>
              <w:t>・振り返りをもってまとめとする。</w:t>
            </w:r>
          </w:p>
          <w:p w14:paraId="16926C53" w14:textId="77777777" w:rsidR="003D495F" w:rsidRDefault="003D495F" w:rsidP="003D495F">
            <w:pPr>
              <w:snapToGrid w:val="0"/>
              <w:spacing w:line="260" w:lineRule="exact"/>
            </w:pPr>
          </w:p>
          <w:p w14:paraId="38FC0D9B" w14:textId="77777777" w:rsidR="003D495F" w:rsidRDefault="003D495F" w:rsidP="003D495F">
            <w:pPr>
              <w:snapToGrid w:val="0"/>
              <w:spacing w:line="260" w:lineRule="exact"/>
            </w:pPr>
          </w:p>
          <w:p w14:paraId="0A526BB2" w14:textId="77777777" w:rsidR="003D495F" w:rsidRDefault="003D495F" w:rsidP="003D495F">
            <w:pPr>
              <w:snapToGrid w:val="0"/>
              <w:spacing w:line="260" w:lineRule="exact"/>
              <w:rPr>
                <w:rFonts w:hint="eastAsia"/>
              </w:rPr>
            </w:pPr>
          </w:p>
        </w:tc>
      </w:tr>
    </w:tbl>
    <w:p w14:paraId="21101F16" w14:textId="2FAF1AAA" w:rsidR="008D42A3" w:rsidRDefault="008D42A3" w:rsidP="00A04A16">
      <w:pPr>
        <w:pStyle w:val="a9"/>
        <w:numPr>
          <w:ilvl w:val="0"/>
          <w:numId w:val="1"/>
        </w:numPr>
        <w:spacing w:line="260" w:lineRule="exact"/>
      </w:pPr>
      <w:r>
        <w:rPr>
          <w:rFonts w:hint="eastAsia"/>
        </w:rPr>
        <w:t>展開</w:t>
      </w:r>
      <w:r w:rsidR="00420256">
        <w:rPr>
          <w:rFonts w:hint="eastAsia"/>
        </w:rPr>
        <w:t xml:space="preserve">　</w:t>
      </w:r>
      <w:r w:rsidR="0057554C">
        <w:rPr>
          <w:rFonts w:hint="eastAsia"/>
        </w:rPr>
        <w:t>２</w:t>
      </w:r>
      <w:r>
        <w:rPr>
          <w:rFonts w:hint="eastAsia"/>
        </w:rPr>
        <w:t>／</w:t>
      </w:r>
      <w:r w:rsidR="0057554C">
        <w:rPr>
          <w:rFonts w:hint="eastAsia"/>
        </w:rPr>
        <w:t>３</w:t>
      </w:r>
    </w:p>
    <w:sectPr w:rsidR="008D42A3" w:rsidSect="003D495F">
      <w:pgSz w:w="11906" w:h="16838"/>
      <w:pgMar w:top="794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064E5"/>
    <w:multiLevelType w:val="hybridMultilevel"/>
    <w:tmpl w:val="6BB6C3D0"/>
    <w:lvl w:ilvl="0" w:tplc="0DF85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3579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11"/>
    <w:rsid w:val="00063394"/>
    <w:rsid w:val="00144811"/>
    <w:rsid w:val="001D4BE4"/>
    <w:rsid w:val="001F7F9A"/>
    <w:rsid w:val="00331455"/>
    <w:rsid w:val="00354F48"/>
    <w:rsid w:val="00364BD7"/>
    <w:rsid w:val="00366E38"/>
    <w:rsid w:val="00383EEB"/>
    <w:rsid w:val="00390FDF"/>
    <w:rsid w:val="00395EEF"/>
    <w:rsid w:val="003D351F"/>
    <w:rsid w:val="003D495F"/>
    <w:rsid w:val="00403F7B"/>
    <w:rsid w:val="00420256"/>
    <w:rsid w:val="004751ED"/>
    <w:rsid w:val="00476BBF"/>
    <w:rsid w:val="0057554C"/>
    <w:rsid w:val="00592BB8"/>
    <w:rsid w:val="00594E48"/>
    <w:rsid w:val="00612C70"/>
    <w:rsid w:val="006D7802"/>
    <w:rsid w:val="0075280F"/>
    <w:rsid w:val="00773503"/>
    <w:rsid w:val="00836D92"/>
    <w:rsid w:val="00842EC1"/>
    <w:rsid w:val="00873638"/>
    <w:rsid w:val="008D42A3"/>
    <w:rsid w:val="008F5C0D"/>
    <w:rsid w:val="00902BF9"/>
    <w:rsid w:val="0093794B"/>
    <w:rsid w:val="00957D01"/>
    <w:rsid w:val="00A04A16"/>
    <w:rsid w:val="00B51BCA"/>
    <w:rsid w:val="00B54195"/>
    <w:rsid w:val="00BE3852"/>
    <w:rsid w:val="00BF768D"/>
    <w:rsid w:val="00C02B88"/>
    <w:rsid w:val="00CB58D5"/>
    <w:rsid w:val="00CC0959"/>
    <w:rsid w:val="00CD0329"/>
    <w:rsid w:val="00D06DDE"/>
    <w:rsid w:val="00D67088"/>
    <w:rsid w:val="00E46D5D"/>
    <w:rsid w:val="00E6698C"/>
    <w:rsid w:val="00F24E35"/>
    <w:rsid w:val="00F36FBE"/>
    <w:rsid w:val="00FB432F"/>
    <w:rsid w:val="00FC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E7FC2B"/>
  <w15:chartTrackingRefBased/>
  <w15:docId w15:val="{7C5CDAE5-FB69-4366-B048-0F461FC5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48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8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811"/>
    <w:pPr>
      <w:keepNext/>
      <w:keepLines/>
      <w:spacing w:before="80" w:after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811"/>
    <w:pPr>
      <w:keepNext/>
      <w:keepLines/>
      <w:spacing w:before="80" w:after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811"/>
    <w:pPr>
      <w:keepNext/>
      <w:keepLines/>
      <w:spacing w:before="80" w:after="4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811"/>
    <w:pPr>
      <w:keepNext/>
      <w:keepLines/>
      <w:spacing w:before="80" w:after="4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811"/>
    <w:pPr>
      <w:keepNext/>
      <w:keepLines/>
      <w:spacing w:before="80" w:after="4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48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48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481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448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448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448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448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448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448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448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44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8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44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8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44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81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448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448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448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4481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20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D511B-8AFB-4492-B941-2C0D75B0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 takahashi</dc:creator>
  <cp:keywords/>
  <dc:description/>
  <cp:lastModifiedBy>髙橋　憲子</cp:lastModifiedBy>
  <cp:revision>4</cp:revision>
  <cp:lastPrinted>2025-07-07T08:05:00Z</cp:lastPrinted>
  <dcterms:created xsi:type="dcterms:W3CDTF">2025-07-07T08:03:00Z</dcterms:created>
  <dcterms:modified xsi:type="dcterms:W3CDTF">2025-07-07T08:14:00Z</dcterms:modified>
</cp:coreProperties>
</file>