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EA64" w14:textId="28351646" w:rsidR="002C5B8F" w:rsidRPr="009219A3" w:rsidRDefault="009219A3" w:rsidP="009219A3">
      <w:pPr>
        <w:jc w:val="center"/>
        <w:rPr>
          <w:sz w:val="28"/>
          <w:szCs w:val="32"/>
          <w:lang w:eastAsia="zh-TW"/>
        </w:rPr>
      </w:pPr>
      <w:r w:rsidRPr="009219A3">
        <w:rPr>
          <w:rFonts w:hint="eastAsia"/>
          <w:sz w:val="28"/>
          <w:szCs w:val="32"/>
          <w:lang w:eastAsia="zh-TW"/>
        </w:rPr>
        <w:t>第５学年　音楽科</w:t>
      </w:r>
      <w:r w:rsidR="00821D0B">
        <w:rPr>
          <w:rFonts w:hint="eastAsia"/>
          <w:sz w:val="28"/>
          <w:szCs w:val="32"/>
          <w:lang w:eastAsia="zh-TW"/>
        </w:rPr>
        <w:t>学習</w:t>
      </w:r>
      <w:r w:rsidRPr="009219A3">
        <w:rPr>
          <w:rFonts w:hint="eastAsia"/>
          <w:sz w:val="28"/>
          <w:szCs w:val="32"/>
          <w:lang w:eastAsia="zh-TW"/>
        </w:rPr>
        <w:t>指導案</w:t>
      </w:r>
    </w:p>
    <w:p w14:paraId="360F9922" w14:textId="50E11A1B" w:rsidR="009219A3" w:rsidRPr="00337200" w:rsidRDefault="009219A3" w:rsidP="0066098A">
      <w:pPr>
        <w:jc w:val="right"/>
        <w:rPr>
          <w:szCs w:val="21"/>
          <w:lang w:eastAsia="zh-TW"/>
        </w:rPr>
      </w:pPr>
      <w:r w:rsidRPr="00337200">
        <w:rPr>
          <w:rFonts w:hint="eastAsia"/>
          <w:szCs w:val="21"/>
          <w:lang w:eastAsia="zh-TW"/>
        </w:rPr>
        <w:t>日　時　７月１１日（金）６校時</w:t>
      </w:r>
    </w:p>
    <w:p w14:paraId="74665244" w14:textId="66B35818" w:rsidR="009219A3" w:rsidRPr="00337200" w:rsidRDefault="009219A3" w:rsidP="0066098A">
      <w:pPr>
        <w:ind w:right="630"/>
        <w:jc w:val="right"/>
        <w:rPr>
          <w:szCs w:val="21"/>
          <w:lang w:eastAsia="zh-TW"/>
        </w:rPr>
      </w:pPr>
      <w:r w:rsidRPr="00337200">
        <w:rPr>
          <w:rFonts w:hint="eastAsia"/>
          <w:szCs w:val="21"/>
          <w:lang w:eastAsia="zh-TW"/>
        </w:rPr>
        <w:t>対　象　５年２組　３０名</w:t>
      </w:r>
    </w:p>
    <w:p w14:paraId="00304254" w14:textId="299DF4E2" w:rsidR="009219A3" w:rsidRPr="00337200" w:rsidRDefault="009219A3" w:rsidP="0066098A">
      <w:pPr>
        <w:ind w:right="840"/>
        <w:jc w:val="center"/>
        <w:rPr>
          <w:szCs w:val="21"/>
          <w:lang w:eastAsia="zh-TW"/>
        </w:rPr>
      </w:pPr>
      <w:r w:rsidRPr="00337200">
        <w:rPr>
          <w:rFonts w:hint="eastAsia"/>
          <w:szCs w:val="21"/>
          <w:lang w:eastAsia="zh-TW"/>
        </w:rPr>
        <w:t xml:space="preserve">　　　　　　　　　　　　　　　　　　　　　　　　　　　　　　 授業者　小田桐　由佳</w:t>
      </w:r>
    </w:p>
    <w:p w14:paraId="3EFACF8D" w14:textId="039D3992" w:rsidR="009219A3" w:rsidRPr="00337200" w:rsidRDefault="009219A3" w:rsidP="0066098A">
      <w:pPr>
        <w:ind w:right="840"/>
        <w:jc w:val="left"/>
        <w:rPr>
          <w:szCs w:val="21"/>
        </w:rPr>
      </w:pPr>
      <w:r w:rsidRPr="00337200">
        <w:rPr>
          <w:rFonts w:hint="eastAsia"/>
          <w:szCs w:val="21"/>
        </w:rPr>
        <w:t xml:space="preserve">１　</w:t>
      </w:r>
      <w:r w:rsidR="003745C8">
        <w:rPr>
          <w:rFonts w:hint="eastAsia"/>
          <w:szCs w:val="21"/>
        </w:rPr>
        <w:t>題材</w:t>
      </w:r>
      <w:r w:rsidRPr="00337200">
        <w:rPr>
          <w:rFonts w:hint="eastAsia"/>
          <w:szCs w:val="21"/>
        </w:rPr>
        <w:t>名　「</w:t>
      </w:r>
      <w:r w:rsidR="00AB75A0" w:rsidRPr="00337200">
        <w:rPr>
          <w:rFonts w:hint="eastAsia"/>
          <w:szCs w:val="21"/>
        </w:rPr>
        <w:t>和音や低音の</w:t>
      </w:r>
      <w:r w:rsidR="007114FA" w:rsidRPr="00337200">
        <w:rPr>
          <w:rFonts w:hint="eastAsia"/>
          <w:szCs w:val="21"/>
        </w:rPr>
        <w:t>はたらき</w:t>
      </w:r>
      <w:r w:rsidRPr="00337200">
        <w:rPr>
          <w:rFonts w:hint="eastAsia"/>
          <w:szCs w:val="21"/>
        </w:rPr>
        <w:t>」</w:t>
      </w:r>
    </w:p>
    <w:p w14:paraId="24A4FC5A" w14:textId="2B38828F" w:rsidR="009219A3" w:rsidRPr="00337200" w:rsidRDefault="009219A3" w:rsidP="007873BF">
      <w:pPr>
        <w:ind w:right="840"/>
        <w:jc w:val="left"/>
        <w:rPr>
          <w:szCs w:val="21"/>
        </w:rPr>
      </w:pPr>
      <w:r w:rsidRPr="00337200">
        <w:rPr>
          <w:rFonts w:hint="eastAsia"/>
          <w:szCs w:val="21"/>
        </w:rPr>
        <w:t xml:space="preserve">２　テーマ　</w:t>
      </w:r>
      <w:r w:rsidR="00D15743" w:rsidRPr="00337200">
        <w:rPr>
          <w:rFonts w:hint="eastAsia"/>
          <w:szCs w:val="21"/>
        </w:rPr>
        <w:t>思いや意図を</w:t>
      </w:r>
      <w:r w:rsidR="000B0A3B">
        <w:rPr>
          <w:rFonts w:hint="eastAsia"/>
          <w:szCs w:val="21"/>
        </w:rPr>
        <w:t>も</w:t>
      </w:r>
      <w:r w:rsidR="00D15743" w:rsidRPr="00337200">
        <w:rPr>
          <w:rFonts w:hint="eastAsia"/>
          <w:szCs w:val="21"/>
        </w:rPr>
        <w:t>って音楽づくりに取り組み</w:t>
      </w:r>
      <w:r w:rsidR="006D04A6" w:rsidRPr="00337200">
        <w:rPr>
          <w:rFonts w:hint="eastAsia"/>
          <w:szCs w:val="21"/>
        </w:rPr>
        <w:t>続ける</w:t>
      </w:r>
      <w:r w:rsidR="00BF3D06">
        <w:rPr>
          <w:rFonts w:hint="eastAsia"/>
          <w:szCs w:val="21"/>
        </w:rPr>
        <w:t>学びっぷり</w:t>
      </w:r>
    </w:p>
    <w:p w14:paraId="78F75620" w14:textId="393801AA" w:rsidR="009219A3" w:rsidRPr="00337200" w:rsidRDefault="009219A3" w:rsidP="0066098A">
      <w:pPr>
        <w:ind w:right="840"/>
        <w:jc w:val="left"/>
        <w:rPr>
          <w:szCs w:val="21"/>
        </w:rPr>
      </w:pPr>
      <w:r w:rsidRPr="00337200">
        <w:rPr>
          <w:rFonts w:hint="eastAsia"/>
          <w:szCs w:val="21"/>
        </w:rPr>
        <w:t>３　本時の授業</w:t>
      </w:r>
    </w:p>
    <w:p w14:paraId="2E064485" w14:textId="18286704" w:rsidR="009219A3" w:rsidRPr="00337200" w:rsidRDefault="009219A3" w:rsidP="0066098A">
      <w:pPr>
        <w:pStyle w:val="a9"/>
        <w:numPr>
          <w:ilvl w:val="0"/>
          <w:numId w:val="1"/>
        </w:numPr>
        <w:ind w:right="840"/>
        <w:jc w:val="left"/>
        <w:rPr>
          <w:szCs w:val="21"/>
        </w:rPr>
      </w:pPr>
      <w:r w:rsidRPr="00337200">
        <w:rPr>
          <w:rFonts w:hint="eastAsia"/>
          <w:szCs w:val="21"/>
        </w:rPr>
        <w:t>目標</w:t>
      </w:r>
    </w:p>
    <w:p w14:paraId="1F1F4466" w14:textId="5B198228" w:rsidR="003745C8" w:rsidRPr="00337200" w:rsidRDefault="0014298F" w:rsidP="00BF3D06">
      <w:pPr>
        <w:ind w:right="-3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友達と聴き合いながら</w:t>
      </w:r>
      <w:r w:rsidR="00155B19" w:rsidRPr="00337200">
        <w:rPr>
          <w:rFonts w:hint="eastAsia"/>
          <w:szCs w:val="21"/>
        </w:rPr>
        <w:t>旋律をつくる</w:t>
      </w:r>
      <w:r w:rsidR="006D04A6" w:rsidRPr="00337200">
        <w:rPr>
          <w:rFonts w:hint="eastAsia"/>
          <w:szCs w:val="21"/>
        </w:rPr>
        <w:t>活動を通して，</w:t>
      </w:r>
      <w:r w:rsidR="0004735B">
        <w:rPr>
          <w:rFonts w:hint="eastAsia"/>
          <w:szCs w:val="21"/>
        </w:rPr>
        <w:t>音楽の</w:t>
      </w:r>
      <w:r w:rsidR="00BF3D06">
        <w:rPr>
          <w:rFonts w:hint="eastAsia"/>
          <w:szCs w:val="21"/>
        </w:rPr>
        <w:t>もと</w:t>
      </w:r>
      <w:r w:rsidR="00445328">
        <w:rPr>
          <w:rFonts w:hint="eastAsia"/>
          <w:szCs w:val="21"/>
        </w:rPr>
        <w:t>を意識すると</w:t>
      </w:r>
      <w:r w:rsidR="00C411DF">
        <w:rPr>
          <w:rFonts w:hint="eastAsia"/>
          <w:szCs w:val="21"/>
        </w:rPr>
        <w:t>まとまりのある</w:t>
      </w:r>
      <w:r>
        <w:rPr>
          <w:rFonts w:hint="eastAsia"/>
          <w:szCs w:val="21"/>
        </w:rPr>
        <w:t>音楽</w:t>
      </w:r>
      <w:r w:rsidR="00C411DF">
        <w:rPr>
          <w:rFonts w:hint="eastAsia"/>
          <w:szCs w:val="21"/>
        </w:rPr>
        <w:t>になることに</w:t>
      </w:r>
      <w:r w:rsidR="001128BF" w:rsidRPr="00337200">
        <w:rPr>
          <w:rFonts w:hint="eastAsia"/>
          <w:szCs w:val="21"/>
        </w:rPr>
        <w:t>気付き</w:t>
      </w:r>
      <w:r w:rsidR="00C57DE6" w:rsidRPr="00337200">
        <w:rPr>
          <w:rFonts w:hint="eastAsia"/>
          <w:szCs w:val="21"/>
        </w:rPr>
        <w:t>，</w:t>
      </w:r>
      <w:r w:rsidR="00697DD0" w:rsidRPr="00337200">
        <w:rPr>
          <w:rFonts w:hint="eastAsia"/>
          <w:szCs w:val="21"/>
        </w:rPr>
        <w:t>思いや意図をもって</w:t>
      </w:r>
      <w:r w:rsidR="00FC5679" w:rsidRPr="00337200">
        <w:rPr>
          <w:rFonts w:hint="eastAsia"/>
          <w:szCs w:val="21"/>
        </w:rPr>
        <w:t>旋律づくりをすることができる。</w:t>
      </w:r>
    </w:p>
    <w:p w14:paraId="70842265" w14:textId="4AA7416C" w:rsidR="009219A3" w:rsidRPr="00337200" w:rsidRDefault="009219A3" w:rsidP="0066098A">
      <w:pPr>
        <w:pStyle w:val="a9"/>
        <w:numPr>
          <w:ilvl w:val="0"/>
          <w:numId w:val="1"/>
        </w:numPr>
        <w:ind w:right="840"/>
        <w:jc w:val="left"/>
        <w:rPr>
          <w:szCs w:val="21"/>
          <w:lang w:eastAsia="zh-TW"/>
        </w:rPr>
      </w:pPr>
      <w:r w:rsidRPr="00337200">
        <w:rPr>
          <w:rFonts w:hint="eastAsia"/>
          <w:szCs w:val="21"/>
        </w:rPr>
        <w:t>展開</w:t>
      </w:r>
      <w:r w:rsidR="00BF3D06">
        <w:rPr>
          <w:rFonts w:hint="eastAsia"/>
          <w:szCs w:val="21"/>
        </w:rPr>
        <w:t xml:space="preserve">　（５／６）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219A3" w:rsidRPr="00097EEF" w14:paraId="3BF9F592" w14:textId="77777777">
        <w:tc>
          <w:tcPr>
            <w:tcW w:w="4868" w:type="dxa"/>
          </w:tcPr>
          <w:p w14:paraId="6E2A6CDE" w14:textId="6A85863B" w:rsidR="009219A3" w:rsidRPr="00097EEF" w:rsidRDefault="009219A3" w:rsidP="0066098A">
            <w:pPr>
              <w:ind w:right="840"/>
              <w:jc w:val="center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学習活動</w:t>
            </w:r>
          </w:p>
        </w:tc>
        <w:tc>
          <w:tcPr>
            <w:tcW w:w="4868" w:type="dxa"/>
          </w:tcPr>
          <w:p w14:paraId="6C9F7289" w14:textId="29BBA5B4" w:rsidR="009219A3" w:rsidRPr="00097EEF" w:rsidRDefault="009219A3" w:rsidP="0066098A">
            <w:pPr>
              <w:ind w:right="840"/>
              <w:jc w:val="center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・教師の働きかけ　◎評価　☆支援</w:t>
            </w:r>
          </w:p>
        </w:tc>
      </w:tr>
      <w:tr w:rsidR="009219A3" w:rsidRPr="00097EEF" w14:paraId="6FE9F13C" w14:textId="77777777" w:rsidTr="009219A3">
        <w:trPr>
          <w:trHeight w:val="4224"/>
        </w:trPr>
        <w:tc>
          <w:tcPr>
            <w:tcW w:w="4868" w:type="dxa"/>
          </w:tcPr>
          <w:p w14:paraId="2FB8B772" w14:textId="1A241CD7" w:rsidR="009219A3" w:rsidRPr="00097EEF" w:rsidRDefault="00CD5B1A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 xml:space="preserve">1 </w:t>
            </w:r>
            <w:r w:rsidR="0032139D" w:rsidRPr="00097EEF">
              <w:rPr>
                <w:rFonts w:hint="eastAsia"/>
                <w:sz w:val="20"/>
                <w:szCs w:val="20"/>
              </w:rPr>
              <w:t>「茶色の</w:t>
            </w:r>
            <w:r w:rsidR="00634488" w:rsidRPr="00097EEF">
              <w:rPr>
                <w:rFonts w:hint="eastAsia"/>
                <w:sz w:val="20"/>
                <w:szCs w:val="20"/>
              </w:rPr>
              <w:t>小</w:t>
            </w:r>
            <w:r w:rsidR="0032139D" w:rsidRPr="00097EEF">
              <w:rPr>
                <w:rFonts w:hint="eastAsia"/>
                <w:sz w:val="20"/>
                <w:szCs w:val="20"/>
              </w:rPr>
              <w:t>びん」を演奏する。</w:t>
            </w:r>
          </w:p>
          <w:p w14:paraId="43573688" w14:textId="77777777" w:rsidR="0032139D" w:rsidRPr="00097EEF" w:rsidRDefault="0032139D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22AA4CFD" w14:textId="77777777" w:rsidR="00C90FEA" w:rsidRPr="00097EEF" w:rsidRDefault="00C90FEA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36870665" w14:textId="77777777" w:rsidR="0032139D" w:rsidRPr="00097EEF" w:rsidRDefault="0032139D" w:rsidP="000B0A3B">
            <w:pPr>
              <w:ind w:left="200" w:right="840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2 前時で，</w:t>
            </w:r>
            <w:r w:rsidR="0014055B" w:rsidRPr="00097EEF">
              <w:rPr>
                <w:rFonts w:hint="eastAsia"/>
                <w:sz w:val="20"/>
                <w:szCs w:val="20"/>
              </w:rPr>
              <w:t>和音のはたらきについて学習したことを振り返る。</w:t>
            </w:r>
          </w:p>
          <w:p w14:paraId="16A0E403" w14:textId="77777777" w:rsidR="0014055B" w:rsidRPr="00097EEF" w:rsidRDefault="0014055B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4B1D5F93" w14:textId="77777777" w:rsidR="0014055B" w:rsidRPr="00097EEF" w:rsidRDefault="0014055B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3 めあての確認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62"/>
            </w:tblGrid>
            <w:tr w:rsidR="00175F42" w:rsidRPr="00097EEF" w14:paraId="2F12A4C0" w14:textId="77777777" w:rsidTr="000B0A3B">
              <w:tc>
                <w:tcPr>
                  <w:tcW w:w="4562" w:type="dxa"/>
                </w:tcPr>
                <w:p w14:paraId="42EC26E7" w14:textId="5BB3F0D8" w:rsidR="00175F42" w:rsidRPr="00097EEF" w:rsidRDefault="00175F42" w:rsidP="003745C8">
                  <w:pPr>
                    <w:ind w:left="400" w:right="-244" w:hangingChars="200" w:hanging="400"/>
                    <w:jc w:val="left"/>
                    <w:rPr>
                      <w:sz w:val="20"/>
                      <w:szCs w:val="20"/>
                    </w:rPr>
                  </w:pPr>
                  <w:r w:rsidRPr="00097EEF">
                    <w:rPr>
                      <w:rFonts w:hint="eastAsia"/>
                      <w:sz w:val="20"/>
                      <w:szCs w:val="20"/>
                    </w:rPr>
                    <w:t>和音に合わせて，4小節のせんりつを</w:t>
                  </w:r>
                  <w:r w:rsidR="00BF3D06">
                    <w:rPr>
                      <w:rFonts w:hint="eastAsia"/>
                      <w:sz w:val="20"/>
                      <w:szCs w:val="20"/>
                    </w:rPr>
                    <w:t>つく</w:t>
                  </w:r>
                  <w:r w:rsidRPr="00097EEF">
                    <w:rPr>
                      <w:rFonts w:hint="eastAsia"/>
                      <w:sz w:val="20"/>
                      <w:szCs w:val="20"/>
                    </w:rPr>
                    <w:t>ろう。</w:t>
                  </w:r>
                </w:p>
              </w:tc>
            </w:tr>
          </w:tbl>
          <w:p w14:paraId="18B3585F" w14:textId="77777777" w:rsidR="00E45331" w:rsidRDefault="00E45331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42793F10" w14:textId="43F492DF" w:rsidR="0014055B" w:rsidRPr="00097EEF" w:rsidRDefault="00290A40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 xml:space="preserve">4 </w:t>
            </w:r>
            <w:r w:rsidR="00AA7BB2" w:rsidRPr="00097EEF">
              <w:rPr>
                <w:rFonts w:hint="eastAsia"/>
                <w:sz w:val="20"/>
                <w:szCs w:val="20"/>
              </w:rPr>
              <w:t>前半2小節</w:t>
            </w:r>
            <w:r w:rsidR="002A55FF" w:rsidRPr="00097EEF">
              <w:rPr>
                <w:rFonts w:hint="eastAsia"/>
                <w:sz w:val="20"/>
                <w:szCs w:val="20"/>
              </w:rPr>
              <w:t>を演奏してみる。</w:t>
            </w:r>
          </w:p>
          <w:p w14:paraId="62C4AE39" w14:textId="77777777" w:rsidR="00AA7BB2" w:rsidRPr="00097EEF" w:rsidRDefault="00AA7BB2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38F43741" w14:textId="60694781" w:rsidR="002A55FF" w:rsidRPr="00097EEF" w:rsidRDefault="002A55FF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 xml:space="preserve">5 </w:t>
            </w:r>
            <w:r w:rsidR="009B5DB6" w:rsidRPr="00097EEF">
              <w:rPr>
                <w:rFonts w:hint="eastAsia"/>
                <w:sz w:val="20"/>
                <w:szCs w:val="20"/>
              </w:rPr>
              <w:t>後の2小節を作ってみる。</w:t>
            </w:r>
          </w:p>
          <w:p w14:paraId="2285A4E3" w14:textId="77777777" w:rsidR="005F63A4" w:rsidRPr="00097EEF" w:rsidRDefault="005F63A4" w:rsidP="005F63A4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※「茶色の小びん」と同様に5度の和音</w:t>
            </w:r>
          </w:p>
          <w:p w14:paraId="723039B2" w14:textId="3FC159A7" w:rsidR="005F63A4" w:rsidRPr="00097EEF" w:rsidRDefault="005F63A4" w:rsidP="005F63A4">
            <w:pPr>
              <w:ind w:leftChars="100" w:left="210"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→1度の和音</w:t>
            </w:r>
            <w:r w:rsidR="00A75ABA" w:rsidRPr="00097EEF">
              <w:rPr>
                <w:rFonts w:hint="eastAsia"/>
                <w:sz w:val="20"/>
                <w:szCs w:val="20"/>
              </w:rPr>
              <w:t>をもとにつくる。</w:t>
            </w:r>
          </w:p>
          <w:p w14:paraId="34395A5E" w14:textId="4036F7C0" w:rsidR="00C964E9" w:rsidRPr="00097EEF" w:rsidRDefault="00C964E9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6 お互いに聴き合う。</w:t>
            </w:r>
          </w:p>
          <w:p w14:paraId="3945799A" w14:textId="77777777" w:rsidR="00457242" w:rsidRPr="00097EEF" w:rsidRDefault="00457242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7C8B3B3E" w14:textId="77885F03" w:rsidR="00D11206" w:rsidRPr="00097EEF" w:rsidRDefault="00D11206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7 作った</w:t>
            </w:r>
            <w:r w:rsidR="00A75ABA" w:rsidRPr="00097EEF">
              <w:rPr>
                <w:rFonts w:hint="eastAsia"/>
                <w:sz w:val="20"/>
                <w:szCs w:val="20"/>
              </w:rPr>
              <w:t>旋律</w:t>
            </w:r>
            <w:r w:rsidRPr="00097EEF">
              <w:rPr>
                <w:rFonts w:hint="eastAsia"/>
                <w:sz w:val="20"/>
                <w:szCs w:val="20"/>
              </w:rPr>
              <w:t>を見直して，完成させる。</w:t>
            </w:r>
          </w:p>
          <w:p w14:paraId="3202E5CF" w14:textId="77777777" w:rsidR="00DD667F" w:rsidRPr="003745C8" w:rsidRDefault="00DD667F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650A327C" w14:textId="77777777" w:rsidR="00AE61AA" w:rsidRDefault="00AE61AA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1D265EC2" w14:textId="77777777" w:rsidR="00E45331" w:rsidRDefault="00E45331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04E56408" w14:textId="77777777" w:rsidR="00E45331" w:rsidRPr="00E45331" w:rsidRDefault="00E45331" w:rsidP="0066098A">
            <w:pPr>
              <w:ind w:right="840"/>
              <w:jc w:val="left"/>
              <w:rPr>
                <w:sz w:val="20"/>
                <w:szCs w:val="20"/>
              </w:rPr>
            </w:pPr>
          </w:p>
          <w:p w14:paraId="7D6EAE8B" w14:textId="3431276A" w:rsidR="00DD667F" w:rsidRPr="00097EEF" w:rsidRDefault="00DD667F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8　振り返り</w:t>
            </w:r>
            <w:r w:rsidR="00AE61AA">
              <w:rPr>
                <w:rFonts w:hint="eastAsia"/>
                <w:sz w:val="20"/>
                <w:szCs w:val="20"/>
              </w:rPr>
              <w:t>(3観点で)</w:t>
            </w:r>
          </w:p>
          <w:p w14:paraId="7F4EA8FE" w14:textId="655DE08B" w:rsidR="007D220F" w:rsidRPr="00097EEF" w:rsidRDefault="00EB361E" w:rsidP="007D220F">
            <w:pPr>
              <w:ind w:left="200" w:right="84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※①自分の作品のこと②友達の作品のこ</w:t>
            </w:r>
            <w:r w:rsidR="007D220F"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③次回８小節の旋律づくりに向けて</w:t>
            </w:r>
          </w:p>
        </w:tc>
        <w:tc>
          <w:tcPr>
            <w:tcW w:w="4868" w:type="dxa"/>
          </w:tcPr>
          <w:p w14:paraId="29DAFFFC" w14:textId="77777777" w:rsidR="009219A3" w:rsidRPr="00097EEF" w:rsidRDefault="008949EB" w:rsidP="003745C8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・</w:t>
            </w:r>
            <w:r w:rsidR="00F364EC" w:rsidRPr="00097EEF">
              <w:rPr>
                <w:rFonts w:hint="eastAsia"/>
                <w:sz w:val="20"/>
                <w:szCs w:val="20"/>
              </w:rPr>
              <w:t>短音で伴奏を弾いたり，和音で弾いたりして，前時の学習である和音に意識が向くようにする。</w:t>
            </w:r>
          </w:p>
          <w:p w14:paraId="38ECC908" w14:textId="28803AAB" w:rsidR="00C90FEA" w:rsidRPr="00097EEF" w:rsidRDefault="00C90FEA" w:rsidP="003745C8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・「茶色の</w:t>
            </w:r>
            <w:r w:rsidR="00634488" w:rsidRPr="00097EEF">
              <w:rPr>
                <w:rFonts w:hint="eastAsia"/>
                <w:sz w:val="20"/>
                <w:szCs w:val="20"/>
              </w:rPr>
              <w:t>小</w:t>
            </w:r>
            <w:r w:rsidRPr="00097EEF">
              <w:rPr>
                <w:rFonts w:hint="eastAsia"/>
                <w:sz w:val="20"/>
                <w:szCs w:val="20"/>
              </w:rPr>
              <w:t>びん」では，</w:t>
            </w:r>
            <w:r w:rsidR="003C419F" w:rsidRPr="00097EEF">
              <w:rPr>
                <w:rFonts w:hint="eastAsia"/>
                <w:sz w:val="20"/>
                <w:szCs w:val="20"/>
              </w:rPr>
              <w:t>同じ</w:t>
            </w:r>
            <w:r w:rsidR="00B472A8" w:rsidRPr="00097EEF">
              <w:rPr>
                <w:rFonts w:hint="eastAsia"/>
                <w:sz w:val="20"/>
                <w:szCs w:val="20"/>
              </w:rPr>
              <w:t>旋律</w:t>
            </w:r>
            <w:r w:rsidR="003C419F" w:rsidRPr="00097EEF">
              <w:rPr>
                <w:rFonts w:hint="eastAsia"/>
                <w:sz w:val="20"/>
                <w:szCs w:val="20"/>
              </w:rPr>
              <w:t>を</w:t>
            </w:r>
            <w:r w:rsidR="00AE510D">
              <w:rPr>
                <w:rFonts w:hint="eastAsia"/>
                <w:sz w:val="20"/>
                <w:szCs w:val="20"/>
              </w:rPr>
              <w:t>繰り返し</w:t>
            </w:r>
            <w:r w:rsidR="003C419F" w:rsidRPr="00097EEF">
              <w:rPr>
                <w:rFonts w:hint="eastAsia"/>
                <w:sz w:val="20"/>
                <w:szCs w:val="20"/>
              </w:rPr>
              <w:t>て使</w:t>
            </w:r>
            <w:r w:rsidR="004E78BA" w:rsidRPr="00097EEF">
              <w:rPr>
                <w:rFonts w:hint="eastAsia"/>
                <w:sz w:val="20"/>
                <w:szCs w:val="20"/>
              </w:rPr>
              <w:t>っ</w:t>
            </w:r>
            <w:r w:rsidR="003C419F" w:rsidRPr="00097EEF">
              <w:rPr>
                <w:rFonts w:hint="eastAsia"/>
                <w:sz w:val="20"/>
                <w:szCs w:val="20"/>
              </w:rPr>
              <w:t>ていたこと</w:t>
            </w:r>
            <w:r w:rsidR="002232E5" w:rsidRPr="00097EEF">
              <w:rPr>
                <w:rFonts w:hint="eastAsia"/>
                <w:sz w:val="20"/>
                <w:szCs w:val="20"/>
              </w:rPr>
              <w:t>や，</w:t>
            </w:r>
            <w:r w:rsidR="004E78BA" w:rsidRPr="00097EEF">
              <w:rPr>
                <w:rFonts w:hint="eastAsia"/>
                <w:sz w:val="20"/>
                <w:szCs w:val="20"/>
              </w:rPr>
              <w:t>みんなで</w:t>
            </w:r>
            <w:r w:rsidR="00975D9F" w:rsidRPr="00097EEF">
              <w:rPr>
                <w:rFonts w:hint="eastAsia"/>
                <w:sz w:val="20"/>
                <w:szCs w:val="20"/>
              </w:rPr>
              <w:t>話</w:t>
            </w:r>
            <w:r w:rsidR="004E78BA" w:rsidRPr="00097EEF">
              <w:rPr>
                <w:rFonts w:hint="eastAsia"/>
                <w:sz w:val="20"/>
                <w:szCs w:val="20"/>
              </w:rPr>
              <w:t>し</w:t>
            </w:r>
            <w:r w:rsidR="00975D9F" w:rsidRPr="00097EEF">
              <w:rPr>
                <w:rFonts w:hint="eastAsia"/>
                <w:sz w:val="20"/>
                <w:szCs w:val="20"/>
              </w:rPr>
              <w:t>合って掴んだ曲の感じを振り返る。</w:t>
            </w:r>
          </w:p>
          <w:p w14:paraId="0E303B78" w14:textId="4CAF1954" w:rsidR="00E3467D" w:rsidRPr="00097EEF" w:rsidRDefault="00F364EC" w:rsidP="003745C8">
            <w:pPr>
              <w:ind w:left="200" w:right="-8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・和音</w:t>
            </w:r>
            <w:r w:rsidR="00F836BC" w:rsidRPr="00097EEF">
              <w:rPr>
                <w:rFonts w:hint="eastAsia"/>
                <w:sz w:val="20"/>
                <w:szCs w:val="20"/>
              </w:rPr>
              <w:t>をつなげて演奏する時，</w:t>
            </w:r>
            <w:r w:rsidR="00091D3D" w:rsidRPr="00097EEF">
              <w:rPr>
                <w:rFonts w:hint="eastAsia"/>
                <w:sz w:val="20"/>
                <w:szCs w:val="20"/>
              </w:rPr>
              <w:t>繋がり</w:t>
            </w:r>
            <w:r w:rsidR="00F836BC" w:rsidRPr="00097EEF">
              <w:rPr>
                <w:rFonts w:hint="eastAsia"/>
                <w:sz w:val="20"/>
                <w:szCs w:val="20"/>
              </w:rPr>
              <w:t>やすくするために，和音の重ね方を変えること</w:t>
            </w:r>
            <w:r w:rsidR="004E78BA" w:rsidRPr="00097EEF">
              <w:rPr>
                <w:rFonts w:hint="eastAsia"/>
                <w:sz w:val="20"/>
                <w:szCs w:val="20"/>
              </w:rPr>
              <w:t>も</w:t>
            </w:r>
            <w:r w:rsidR="00F836BC" w:rsidRPr="00097EEF">
              <w:rPr>
                <w:rFonts w:hint="eastAsia"/>
                <w:sz w:val="20"/>
                <w:szCs w:val="20"/>
              </w:rPr>
              <w:t>でき</w:t>
            </w:r>
            <w:r w:rsidR="004E78BA" w:rsidRPr="00097EEF">
              <w:rPr>
                <w:rFonts w:hint="eastAsia"/>
                <w:sz w:val="20"/>
                <w:szCs w:val="20"/>
              </w:rPr>
              <w:t>た</w:t>
            </w:r>
            <w:r w:rsidR="00F836BC" w:rsidRPr="00097EEF">
              <w:rPr>
                <w:rFonts w:hint="eastAsia"/>
                <w:sz w:val="20"/>
                <w:szCs w:val="20"/>
              </w:rPr>
              <w:t>ことを確認する。</w:t>
            </w:r>
          </w:p>
          <w:p w14:paraId="6768F026" w14:textId="77777777" w:rsidR="00E45331" w:rsidRDefault="00E45331" w:rsidP="003745C8">
            <w:pPr>
              <w:ind w:left="200" w:right="-150" w:hangingChars="100" w:hanging="200"/>
              <w:jc w:val="left"/>
              <w:rPr>
                <w:sz w:val="20"/>
                <w:szCs w:val="20"/>
              </w:rPr>
            </w:pPr>
          </w:p>
          <w:p w14:paraId="065758EE" w14:textId="3351E272" w:rsidR="006F3924" w:rsidRDefault="00711950" w:rsidP="003745C8">
            <w:pPr>
              <w:ind w:left="200" w:right="-150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☆</w:t>
            </w:r>
            <w:r w:rsidR="006F3924" w:rsidRPr="00097EEF">
              <w:rPr>
                <w:rFonts w:hint="eastAsia"/>
                <w:sz w:val="20"/>
                <w:szCs w:val="20"/>
              </w:rPr>
              <w:t>始めの２小節は</w:t>
            </w:r>
            <w:r w:rsidR="00E213A1" w:rsidRPr="00097EEF">
              <w:rPr>
                <w:rFonts w:hint="eastAsia"/>
                <w:sz w:val="20"/>
                <w:szCs w:val="20"/>
              </w:rPr>
              <w:t>，</w:t>
            </w:r>
            <w:r w:rsidR="006F3924" w:rsidRPr="00097EEF">
              <w:rPr>
                <w:rFonts w:hint="eastAsia"/>
                <w:sz w:val="20"/>
                <w:szCs w:val="20"/>
              </w:rPr>
              <w:t>全員同じ旋律で固定</w:t>
            </w:r>
            <w:r w:rsidR="003745C8">
              <w:rPr>
                <w:rFonts w:hint="eastAsia"/>
                <w:sz w:val="20"/>
                <w:szCs w:val="20"/>
              </w:rPr>
              <w:t>す</w:t>
            </w:r>
            <w:r w:rsidR="006F3924" w:rsidRPr="00097EEF">
              <w:rPr>
                <w:rFonts w:hint="eastAsia"/>
                <w:sz w:val="20"/>
                <w:szCs w:val="20"/>
              </w:rPr>
              <w:t>る</w:t>
            </w:r>
            <w:r w:rsidR="00CE76DB" w:rsidRPr="00097EEF">
              <w:rPr>
                <w:rFonts w:hint="eastAsia"/>
                <w:sz w:val="20"/>
                <w:szCs w:val="20"/>
              </w:rPr>
              <w:t>ことで，取り組みやすくする。</w:t>
            </w:r>
          </w:p>
          <w:p w14:paraId="717C3C89" w14:textId="77777777" w:rsidR="00E45331" w:rsidRDefault="00E45331" w:rsidP="003745C8">
            <w:pPr>
              <w:ind w:left="200" w:right="-150" w:hangingChars="100" w:hanging="200"/>
              <w:jc w:val="left"/>
              <w:rPr>
                <w:sz w:val="20"/>
                <w:szCs w:val="20"/>
              </w:rPr>
            </w:pPr>
          </w:p>
          <w:p w14:paraId="03F42F3B" w14:textId="77777777" w:rsidR="00E45331" w:rsidRDefault="00E45331" w:rsidP="003745C8">
            <w:pPr>
              <w:ind w:left="200" w:right="-150" w:hangingChars="100" w:hanging="200"/>
              <w:jc w:val="left"/>
              <w:rPr>
                <w:sz w:val="20"/>
                <w:szCs w:val="20"/>
              </w:rPr>
            </w:pPr>
          </w:p>
          <w:p w14:paraId="157DB5BE" w14:textId="77777777" w:rsidR="00E45331" w:rsidRPr="00097EEF" w:rsidRDefault="00E45331" w:rsidP="003745C8">
            <w:pPr>
              <w:ind w:left="200" w:right="-150" w:hangingChars="100" w:hanging="200"/>
              <w:jc w:val="left"/>
              <w:rPr>
                <w:sz w:val="20"/>
                <w:szCs w:val="20"/>
              </w:rPr>
            </w:pPr>
          </w:p>
          <w:p w14:paraId="277C08EB" w14:textId="1F1DAB3D" w:rsidR="00D11206" w:rsidRPr="00097EEF" w:rsidRDefault="00C964E9" w:rsidP="003745C8">
            <w:pPr>
              <w:ind w:left="200" w:right="-8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・聴き手に</w:t>
            </w:r>
            <w:r w:rsidR="00D11206" w:rsidRPr="00097EEF">
              <w:rPr>
                <w:rFonts w:hint="eastAsia"/>
                <w:sz w:val="20"/>
                <w:szCs w:val="20"/>
              </w:rPr>
              <w:t>感想を</w:t>
            </w:r>
            <w:r w:rsidR="00E45331">
              <w:rPr>
                <w:rFonts w:hint="eastAsia"/>
                <w:sz w:val="20"/>
                <w:szCs w:val="20"/>
              </w:rPr>
              <w:t>聞き</w:t>
            </w:r>
            <w:r w:rsidR="00987A74" w:rsidRPr="00097EEF">
              <w:rPr>
                <w:rFonts w:hint="eastAsia"/>
                <w:sz w:val="20"/>
                <w:szCs w:val="20"/>
              </w:rPr>
              <w:t>，</w:t>
            </w:r>
            <w:r w:rsidR="00837BCA" w:rsidRPr="00097EEF">
              <w:rPr>
                <w:rFonts w:hint="eastAsia"/>
                <w:sz w:val="20"/>
                <w:szCs w:val="20"/>
              </w:rPr>
              <w:t>それぞれが</w:t>
            </w:r>
            <w:r w:rsidR="003745C8">
              <w:rPr>
                <w:rFonts w:hint="eastAsia"/>
                <w:sz w:val="20"/>
                <w:szCs w:val="20"/>
              </w:rPr>
              <w:t>生</w:t>
            </w:r>
            <w:r w:rsidR="00837BCA" w:rsidRPr="00097EEF">
              <w:rPr>
                <w:rFonts w:hint="eastAsia"/>
                <w:sz w:val="20"/>
                <w:szCs w:val="20"/>
              </w:rPr>
              <w:t>み出す音楽の</w:t>
            </w:r>
            <w:r w:rsidR="00987A74" w:rsidRPr="00097EEF">
              <w:rPr>
                <w:rFonts w:hint="eastAsia"/>
                <w:sz w:val="20"/>
                <w:szCs w:val="20"/>
              </w:rPr>
              <w:t>よさや面白さに気付くことができるよう</w:t>
            </w:r>
            <w:r w:rsidR="00D11206" w:rsidRPr="00097EEF">
              <w:rPr>
                <w:rFonts w:hint="eastAsia"/>
                <w:sz w:val="20"/>
                <w:szCs w:val="20"/>
              </w:rPr>
              <w:t>にする。</w:t>
            </w:r>
          </w:p>
          <w:p w14:paraId="5439B0FF" w14:textId="10D6BC28" w:rsidR="00942664" w:rsidRPr="00097EEF" w:rsidRDefault="00E213A1" w:rsidP="003745C8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☆</w:t>
            </w:r>
            <w:r w:rsidR="00AE6585" w:rsidRPr="00097EEF">
              <w:rPr>
                <w:rFonts w:hint="eastAsia"/>
                <w:sz w:val="20"/>
                <w:szCs w:val="20"/>
              </w:rPr>
              <w:t>四</w:t>
            </w:r>
            <w:r w:rsidR="00942664" w:rsidRPr="00097EEF">
              <w:rPr>
                <w:rFonts w:hint="eastAsia"/>
                <w:sz w:val="20"/>
                <w:szCs w:val="20"/>
              </w:rPr>
              <w:t>分音符</w:t>
            </w:r>
            <w:r w:rsidR="0000571C">
              <w:rPr>
                <w:rFonts w:hint="eastAsia"/>
                <w:sz w:val="20"/>
                <w:szCs w:val="20"/>
              </w:rPr>
              <w:t>の他，</w:t>
            </w:r>
            <w:r w:rsidR="00AE6585" w:rsidRPr="00097EEF">
              <w:rPr>
                <w:rFonts w:hint="eastAsia"/>
                <w:sz w:val="20"/>
                <w:szCs w:val="20"/>
              </w:rPr>
              <w:t>八</w:t>
            </w:r>
            <w:r w:rsidR="004917E6" w:rsidRPr="00097EEF">
              <w:rPr>
                <w:rFonts w:hint="eastAsia"/>
                <w:sz w:val="20"/>
                <w:szCs w:val="20"/>
              </w:rPr>
              <w:t>分</w:t>
            </w:r>
            <w:r w:rsidR="00942664" w:rsidRPr="00097EEF">
              <w:rPr>
                <w:rFonts w:hint="eastAsia"/>
                <w:sz w:val="20"/>
                <w:szCs w:val="20"/>
              </w:rPr>
              <w:t>音符も使ってい</w:t>
            </w:r>
            <w:r w:rsidR="0000571C">
              <w:rPr>
                <w:rFonts w:hint="eastAsia"/>
                <w:sz w:val="20"/>
                <w:szCs w:val="20"/>
              </w:rPr>
              <w:t>る</w:t>
            </w:r>
            <w:r w:rsidR="00AE6585" w:rsidRPr="00097EEF">
              <w:rPr>
                <w:rFonts w:hint="eastAsia"/>
                <w:sz w:val="20"/>
                <w:szCs w:val="20"/>
              </w:rPr>
              <w:t>子</w:t>
            </w:r>
            <w:r w:rsidR="00AE788D" w:rsidRPr="00097EEF">
              <w:rPr>
                <w:rFonts w:hint="eastAsia"/>
                <w:sz w:val="20"/>
                <w:szCs w:val="20"/>
              </w:rPr>
              <w:t>，前半</w:t>
            </w:r>
            <w:r w:rsidR="00CF63A0" w:rsidRPr="00097EEF">
              <w:rPr>
                <w:rFonts w:hint="eastAsia"/>
                <w:sz w:val="20"/>
                <w:szCs w:val="20"/>
              </w:rPr>
              <w:t>との繋がり</w:t>
            </w:r>
            <w:r w:rsidR="00097EEF">
              <w:rPr>
                <w:rFonts w:hint="eastAsia"/>
                <w:sz w:val="20"/>
                <w:szCs w:val="20"/>
              </w:rPr>
              <w:t>や旋律の</w:t>
            </w:r>
            <w:r w:rsidR="007405C7">
              <w:rPr>
                <w:rFonts w:hint="eastAsia"/>
                <w:sz w:val="20"/>
                <w:szCs w:val="20"/>
              </w:rPr>
              <w:t>終わり</w:t>
            </w:r>
            <w:r w:rsidR="00CF63A0" w:rsidRPr="00097EEF">
              <w:rPr>
                <w:rFonts w:hint="eastAsia"/>
                <w:sz w:val="20"/>
                <w:szCs w:val="20"/>
              </w:rPr>
              <w:t>を意識している子</w:t>
            </w:r>
            <w:r w:rsidR="00097EEF">
              <w:rPr>
                <w:rFonts w:hint="eastAsia"/>
                <w:sz w:val="20"/>
                <w:szCs w:val="20"/>
              </w:rPr>
              <w:t>を</w:t>
            </w:r>
            <w:r w:rsidR="00CF63A0" w:rsidRPr="00097EEF">
              <w:rPr>
                <w:rFonts w:hint="eastAsia"/>
                <w:sz w:val="20"/>
                <w:szCs w:val="20"/>
              </w:rPr>
              <w:t>中心に取り上げ，</w:t>
            </w:r>
            <w:r w:rsidR="00E41322">
              <w:rPr>
                <w:rFonts w:hint="eastAsia"/>
                <w:sz w:val="20"/>
                <w:szCs w:val="20"/>
              </w:rPr>
              <w:t>自分の</w:t>
            </w:r>
            <w:r w:rsidR="0000571C">
              <w:rPr>
                <w:rFonts w:hint="eastAsia"/>
                <w:sz w:val="20"/>
                <w:szCs w:val="20"/>
              </w:rPr>
              <w:t>作品</w:t>
            </w:r>
            <w:r w:rsidR="00EA0369">
              <w:rPr>
                <w:rFonts w:hint="eastAsia"/>
                <w:sz w:val="20"/>
                <w:szCs w:val="20"/>
              </w:rPr>
              <w:t>を</w:t>
            </w:r>
            <w:r w:rsidR="00E41322">
              <w:rPr>
                <w:rFonts w:hint="eastAsia"/>
                <w:sz w:val="20"/>
                <w:szCs w:val="20"/>
              </w:rPr>
              <w:t>見直すヒントになるようにする。</w:t>
            </w:r>
          </w:p>
          <w:p w14:paraId="162603EB" w14:textId="14AD3544" w:rsidR="00717DC5" w:rsidRPr="00097EEF" w:rsidRDefault="000B17A3" w:rsidP="003745C8">
            <w:pPr>
              <w:pStyle w:val="a9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前の小節との繋がり</w:t>
            </w:r>
            <w:r w:rsidR="00FC6A28" w:rsidRPr="00097EEF">
              <w:rPr>
                <w:rFonts w:hint="eastAsia"/>
                <w:sz w:val="20"/>
                <w:szCs w:val="20"/>
              </w:rPr>
              <w:t>を考えたり，友達</w:t>
            </w:r>
            <w:r w:rsidR="00067059" w:rsidRPr="00097EEF">
              <w:rPr>
                <w:rFonts w:hint="eastAsia"/>
                <w:sz w:val="20"/>
                <w:szCs w:val="20"/>
              </w:rPr>
              <w:t>が</w:t>
            </w:r>
            <w:r w:rsidR="00A52FFB" w:rsidRPr="00097EEF">
              <w:rPr>
                <w:rFonts w:hint="eastAsia"/>
                <w:sz w:val="20"/>
                <w:szCs w:val="20"/>
              </w:rPr>
              <w:t>つく</w:t>
            </w:r>
            <w:r w:rsidR="00067059" w:rsidRPr="00097EEF">
              <w:rPr>
                <w:rFonts w:hint="eastAsia"/>
                <w:sz w:val="20"/>
                <w:szCs w:val="20"/>
              </w:rPr>
              <w:t>った音楽</w:t>
            </w:r>
            <w:r w:rsidR="00FC6A28" w:rsidRPr="00097EEF">
              <w:rPr>
                <w:rFonts w:hint="eastAsia"/>
                <w:sz w:val="20"/>
                <w:szCs w:val="20"/>
              </w:rPr>
              <w:t>の</w:t>
            </w:r>
            <w:r w:rsidR="00813BBC" w:rsidRPr="00097EEF">
              <w:rPr>
                <w:rFonts w:hint="eastAsia"/>
                <w:sz w:val="20"/>
                <w:szCs w:val="20"/>
              </w:rPr>
              <w:t>よ</w:t>
            </w:r>
            <w:r w:rsidR="00FC6A28" w:rsidRPr="00097EEF">
              <w:rPr>
                <w:rFonts w:hint="eastAsia"/>
                <w:sz w:val="20"/>
                <w:szCs w:val="20"/>
              </w:rPr>
              <w:t>さを</w:t>
            </w:r>
            <w:r w:rsidR="00067059" w:rsidRPr="00097EEF">
              <w:rPr>
                <w:rFonts w:hint="eastAsia"/>
                <w:sz w:val="20"/>
                <w:szCs w:val="20"/>
              </w:rPr>
              <w:t>感じ</w:t>
            </w:r>
            <w:r w:rsidR="00FC6A28" w:rsidRPr="00097EEF">
              <w:rPr>
                <w:rFonts w:hint="eastAsia"/>
                <w:sz w:val="20"/>
                <w:szCs w:val="20"/>
              </w:rPr>
              <w:t>取ったりしながら</w:t>
            </w:r>
            <w:r w:rsidRPr="00097EEF">
              <w:rPr>
                <w:rFonts w:hint="eastAsia"/>
                <w:sz w:val="20"/>
                <w:szCs w:val="20"/>
              </w:rPr>
              <w:t>，思いや意図をもって</w:t>
            </w:r>
            <w:r w:rsidR="00813BBC" w:rsidRPr="00097EEF">
              <w:rPr>
                <w:rFonts w:hint="eastAsia"/>
                <w:sz w:val="20"/>
                <w:szCs w:val="20"/>
              </w:rPr>
              <w:t>旋律をつくることが</w:t>
            </w:r>
            <w:r w:rsidR="00067059" w:rsidRPr="00097EEF">
              <w:rPr>
                <w:rFonts w:hint="eastAsia"/>
                <w:sz w:val="20"/>
                <w:szCs w:val="20"/>
              </w:rPr>
              <w:t>できている。</w:t>
            </w:r>
          </w:p>
          <w:p w14:paraId="07B61901" w14:textId="5AFE8FAE" w:rsidR="00A61202" w:rsidRPr="00097EEF" w:rsidRDefault="00067059" w:rsidP="0066098A">
            <w:pPr>
              <w:ind w:right="840"/>
              <w:jc w:val="left"/>
              <w:rPr>
                <w:sz w:val="20"/>
                <w:szCs w:val="20"/>
              </w:rPr>
            </w:pPr>
            <w:r w:rsidRPr="00097EEF">
              <w:rPr>
                <w:rFonts w:hint="eastAsia"/>
                <w:sz w:val="20"/>
                <w:szCs w:val="20"/>
              </w:rPr>
              <w:t>【</w:t>
            </w:r>
            <w:r w:rsidR="00C46B7C" w:rsidRPr="00097EEF">
              <w:rPr>
                <w:rFonts w:hint="eastAsia"/>
                <w:sz w:val="20"/>
                <w:szCs w:val="20"/>
              </w:rPr>
              <w:t>思考・判断・表現</w:t>
            </w:r>
            <w:r w:rsidRPr="00097EEF">
              <w:rPr>
                <w:rFonts w:hint="eastAsia"/>
                <w:sz w:val="20"/>
                <w:szCs w:val="20"/>
              </w:rPr>
              <w:t>】</w:t>
            </w:r>
            <w:r w:rsidR="00DD667F" w:rsidRPr="00097EEF">
              <w:rPr>
                <w:rFonts w:hint="eastAsia"/>
                <w:sz w:val="20"/>
                <w:szCs w:val="20"/>
              </w:rPr>
              <w:t>ワークシート</w:t>
            </w:r>
            <w:r w:rsidR="00097EEF" w:rsidRPr="00097EEF">
              <w:rPr>
                <w:sz w:val="20"/>
                <w:szCs w:val="20"/>
              </w:rPr>
              <w:t>,</w:t>
            </w:r>
            <w:r w:rsidR="00DD667F" w:rsidRPr="00097EEF">
              <w:rPr>
                <w:rFonts w:hint="eastAsia"/>
                <w:sz w:val="20"/>
                <w:szCs w:val="20"/>
              </w:rPr>
              <w:t>発言</w:t>
            </w:r>
          </w:p>
        </w:tc>
      </w:tr>
    </w:tbl>
    <w:p w14:paraId="059C11B0" w14:textId="77777777" w:rsidR="009219A3" w:rsidRPr="009219A3" w:rsidRDefault="009219A3" w:rsidP="009219A3">
      <w:pPr>
        <w:ind w:right="840"/>
        <w:jc w:val="left"/>
      </w:pPr>
    </w:p>
    <w:sectPr w:rsidR="009219A3" w:rsidRPr="009219A3" w:rsidSect="000B0A3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31E98"/>
    <w:multiLevelType w:val="hybridMultilevel"/>
    <w:tmpl w:val="6EFE6322"/>
    <w:lvl w:ilvl="0" w:tplc="31AC05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34B02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930755"/>
    <w:multiLevelType w:val="hybridMultilevel"/>
    <w:tmpl w:val="8DD22636"/>
    <w:lvl w:ilvl="0" w:tplc="FFFFFFFF">
      <w:start w:val="7"/>
      <w:numFmt w:val="bullet"/>
      <w:lvlText w:val="◎"/>
      <w:lvlJc w:val="left"/>
      <w:pPr>
        <w:ind w:left="360" w:hanging="360"/>
      </w:pPr>
      <w:rPr>
        <w:rFonts w:ascii="游明朝" w:eastAsia="游明朝" w:hAnsi="游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0529181">
    <w:abstractNumId w:val="0"/>
  </w:num>
  <w:num w:numId="2" w16cid:durableId="13842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A3"/>
    <w:rsid w:val="0000571C"/>
    <w:rsid w:val="0004735B"/>
    <w:rsid w:val="00065EEE"/>
    <w:rsid w:val="00067059"/>
    <w:rsid w:val="00091D3D"/>
    <w:rsid w:val="00097EEF"/>
    <w:rsid w:val="000A361E"/>
    <w:rsid w:val="000B0A3B"/>
    <w:rsid w:val="000B17A3"/>
    <w:rsid w:val="001128BF"/>
    <w:rsid w:val="0014055B"/>
    <w:rsid w:val="0014298F"/>
    <w:rsid w:val="00155B19"/>
    <w:rsid w:val="00175F42"/>
    <w:rsid w:val="001E721F"/>
    <w:rsid w:val="00210F6B"/>
    <w:rsid w:val="002232E5"/>
    <w:rsid w:val="00275E6C"/>
    <w:rsid w:val="00290A40"/>
    <w:rsid w:val="002A559D"/>
    <w:rsid w:val="002A55FF"/>
    <w:rsid w:val="002C5B8F"/>
    <w:rsid w:val="002F648E"/>
    <w:rsid w:val="0032139D"/>
    <w:rsid w:val="00337200"/>
    <w:rsid w:val="003745C8"/>
    <w:rsid w:val="003A242B"/>
    <w:rsid w:val="003C419F"/>
    <w:rsid w:val="00416366"/>
    <w:rsid w:val="0042053F"/>
    <w:rsid w:val="004213AE"/>
    <w:rsid w:val="004416AE"/>
    <w:rsid w:val="00445328"/>
    <w:rsid w:val="00457242"/>
    <w:rsid w:val="004917E6"/>
    <w:rsid w:val="004B1DCF"/>
    <w:rsid w:val="004B6C1A"/>
    <w:rsid w:val="004D00C0"/>
    <w:rsid w:val="004E51B2"/>
    <w:rsid w:val="004E78BA"/>
    <w:rsid w:val="0054277E"/>
    <w:rsid w:val="005A5AF8"/>
    <w:rsid w:val="005B57F2"/>
    <w:rsid w:val="005E57A1"/>
    <w:rsid w:val="005F63A4"/>
    <w:rsid w:val="00613CD4"/>
    <w:rsid w:val="006336A6"/>
    <w:rsid w:val="00634488"/>
    <w:rsid w:val="0066098A"/>
    <w:rsid w:val="00697DD0"/>
    <w:rsid w:val="006D04A6"/>
    <w:rsid w:val="006E557B"/>
    <w:rsid w:val="006F3924"/>
    <w:rsid w:val="006F4C97"/>
    <w:rsid w:val="00700BEC"/>
    <w:rsid w:val="007114FA"/>
    <w:rsid w:val="00711950"/>
    <w:rsid w:val="00717DC5"/>
    <w:rsid w:val="007405C7"/>
    <w:rsid w:val="007873BF"/>
    <w:rsid w:val="007A0C3A"/>
    <w:rsid w:val="007B2B2D"/>
    <w:rsid w:val="007C282C"/>
    <w:rsid w:val="007D220F"/>
    <w:rsid w:val="007E2963"/>
    <w:rsid w:val="00813BBC"/>
    <w:rsid w:val="00816734"/>
    <w:rsid w:val="00821D0B"/>
    <w:rsid w:val="00837BCA"/>
    <w:rsid w:val="008636BE"/>
    <w:rsid w:val="00866642"/>
    <w:rsid w:val="00872864"/>
    <w:rsid w:val="008949EB"/>
    <w:rsid w:val="008D1ABB"/>
    <w:rsid w:val="008F6835"/>
    <w:rsid w:val="009219A3"/>
    <w:rsid w:val="00942664"/>
    <w:rsid w:val="00975D9F"/>
    <w:rsid w:val="009815DE"/>
    <w:rsid w:val="00987A74"/>
    <w:rsid w:val="009902B0"/>
    <w:rsid w:val="0099699C"/>
    <w:rsid w:val="009B5DB6"/>
    <w:rsid w:val="009B71BA"/>
    <w:rsid w:val="00A52FFB"/>
    <w:rsid w:val="00A61202"/>
    <w:rsid w:val="00A73C6A"/>
    <w:rsid w:val="00A75ABA"/>
    <w:rsid w:val="00A93436"/>
    <w:rsid w:val="00AA7BB2"/>
    <w:rsid w:val="00AB75A0"/>
    <w:rsid w:val="00AE510D"/>
    <w:rsid w:val="00AE61AA"/>
    <w:rsid w:val="00AE6585"/>
    <w:rsid w:val="00AE788D"/>
    <w:rsid w:val="00AF19B6"/>
    <w:rsid w:val="00B31856"/>
    <w:rsid w:val="00B472A8"/>
    <w:rsid w:val="00BB0E87"/>
    <w:rsid w:val="00BB50AC"/>
    <w:rsid w:val="00BF3D06"/>
    <w:rsid w:val="00C411DF"/>
    <w:rsid w:val="00C46B7C"/>
    <w:rsid w:val="00C57DE6"/>
    <w:rsid w:val="00C90FEA"/>
    <w:rsid w:val="00C964E9"/>
    <w:rsid w:val="00CD5B1A"/>
    <w:rsid w:val="00CE76DB"/>
    <w:rsid w:val="00CF5A18"/>
    <w:rsid w:val="00CF63A0"/>
    <w:rsid w:val="00D11206"/>
    <w:rsid w:val="00D15743"/>
    <w:rsid w:val="00D53973"/>
    <w:rsid w:val="00D82B95"/>
    <w:rsid w:val="00DA2D55"/>
    <w:rsid w:val="00DD667F"/>
    <w:rsid w:val="00E213A1"/>
    <w:rsid w:val="00E3467D"/>
    <w:rsid w:val="00E36DF9"/>
    <w:rsid w:val="00E41174"/>
    <w:rsid w:val="00E41322"/>
    <w:rsid w:val="00E45331"/>
    <w:rsid w:val="00E9344C"/>
    <w:rsid w:val="00EA0369"/>
    <w:rsid w:val="00EA07A8"/>
    <w:rsid w:val="00EA7B96"/>
    <w:rsid w:val="00EB3055"/>
    <w:rsid w:val="00EB361E"/>
    <w:rsid w:val="00EF06A1"/>
    <w:rsid w:val="00F364EC"/>
    <w:rsid w:val="00F575FC"/>
    <w:rsid w:val="00F836BC"/>
    <w:rsid w:val="00F92B6F"/>
    <w:rsid w:val="00FC5679"/>
    <w:rsid w:val="00FC6A28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82191"/>
  <w15:chartTrackingRefBased/>
  <w15:docId w15:val="{5C0B89C5-04FA-4D99-A684-5234FFCF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9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19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19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19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由佳 小田桐</dc:creator>
  <cp:keywords/>
  <dc:description/>
  <cp:lastModifiedBy>由佳 小田桐</cp:lastModifiedBy>
  <cp:revision>7</cp:revision>
  <cp:lastPrinted>2025-07-03T15:46:00Z</cp:lastPrinted>
  <dcterms:created xsi:type="dcterms:W3CDTF">2025-06-29T09:05:00Z</dcterms:created>
  <dcterms:modified xsi:type="dcterms:W3CDTF">2025-07-07T07:01:00Z</dcterms:modified>
</cp:coreProperties>
</file>